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38" w:rsidRPr="004D6767" w:rsidRDefault="004A3238" w:rsidP="004A3238">
      <w:pPr>
        <w:jc w:val="center"/>
        <w:rPr>
          <w:sz w:val="28"/>
          <w:szCs w:val="28"/>
        </w:rPr>
      </w:pPr>
      <w:r w:rsidRPr="004D6767">
        <w:rPr>
          <w:sz w:val="28"/>
          <w:szCs w:val="28"/>
        </w:rPr>
        <w:t xml:space="preserve">Администрация  Нижнененинского сельсовета </w:t>
      </w:r>
    </w:p>
    <w:p w:rsidR="004A3238" w:rsidRPr="004D6767" w:rsidRDefault="004A3238" w:rsidP="004A3238">
      <w:pPr>
        <w:jc w:val="center"/>
        <w:rPr>
          <w:sz w:val="28"/>
          <w:szCs w:val="28"/>
        </w:rPr>
      </w:pPr>
      <w:r w:rsidRPr="004D6767">
        <w:rPr>
          <w:sz w:val="28"/>
          <w:szCs w:val="28"/>
        </w:rPr>
        <w:t>Солтонского района  Алтайского  края</w:t>
      </w:r>
    </w:p>
    <w:p w:rsidR="004A3238" w:rsidRPr="004D6767" w:rsidRDefault="004A3238" w:rsidP="004A3238">
      <w:pPr>
        <w:ind w:firstLine="708"/>
        <w:jc w:val="center"/>
        <w:rPr>
          <w:sz w:val="28"/>
          <w:szCs w:val="28"/>
        </w:rPr>
      </w:pPr>
    </w:p>
    <w:p w:rsidR="004A3238" w:rsidRPr="004D6767" w:rsidRDefault="004A3238" w:rsidP="004A3238">
      <w:pPr>
        <w:jc w:val="center"/>
        <w:rPr>
          <w:sz w:val="28"/>
          <w:szCs w:val="28"/>
        </w:rPr>
      </w:pPr>
      <w:proofErr w:type="gramStart"/>
      <w:r w:rsidRPr="004D6767">
        <w:rPr>
          <w:sz w:val="28"/>
          <w:szCs w:val="28"/>
        </w:rPr>
        <w:t>Р</w:t>
      </w:r>
      <w:proofErr w:type="gramEnd"/>
      <w:r w:rsidRPr="004D6767">
        <w:rPr>
          <w:sz w:val="28"/>
          <w:szCs w:val="28"/>
        </w:rPr>
        <w:t xml:space="preserve"> А С П О Р Я Ж Е Н И Е</w:t>
      </w:r>
    </w:p>
    <w:p w:rsidR="004A3238" w:rsidRPr="004D6767" w:rsidRDefault="004A3238" w:rsidP="004A3238">
      <w:pPr>
        <w:rPr>
          <w:sz w:val="28"/>
          <w:szCs w:val="28"/>
        </w:rPr>
      </w:pPr>
    </w:p>
    <w:p w:rsidR="004A3238" w:rsidRPr="004D6767" w:rsidRDefault="004A3238" w:rsidP="004A3238">
      <w:pPr>
        <w:jc w:val="center"/>
        <w:rPr>
          <w:sz w:val="28"/>
          <w:szCs w:val="28"/>
        </w:rPr>
      </w:pPr>
    </w:p>
    <w:p w:rsidR="004A3238" w:rsidRPr="004D6767" w:rsidRDefault="004A3238" w:rsidP="004A3238">
      <w:pPr>
        <w:rPr>
          <w:sz w:val="28"/>
          <w:szCs w:val="28"/>
        </w:rPr>
      </w:pPr>
      <w:r w:rsidRPr="004D6767">
        <w:rPr>
          <w:sz w:val="28"/>
          <w:szCs w:val="28"/>
        </w:rPr>
        <w:t xml:space="preserve">12.08.2021                                                                            </w:t>
      </w:r>
      <w:r>
        <w:rPr>
          <w:sz w:val="28"/>
          <w:szCs w:val="28"/>
        </w:rPr>
        <w:t xml:space="preserve">                            № 16</w:t>
      </w:r>
      <w:r w:rsidRPr="004D6767">
        <w:rPr>
          <w:sz w:val="28"/>
          <w:szCs w:val="28"/>
        </w:rPr>
        <w:t>-р</w:t>
      </w:r>
    </w:p>
    <w:p w:rsidR="004A3238" w:rsidRPr="004D6767" w:rsidRDefault="004A3238" w:rsidP="004A3238">
      <w:pPr>
        <w:rPr>
          <w:sz w:val="28"/>
          <w:szCs w:val="28"/>
        </w:rPr>
      </w:pPr>
    </w:p>
    <w:p w:rsidR="004A3238" w:rsidRPr="004A3238" w:rsidRDefault="004A3238" w:rsidP="004A3238">
      <w:pPr>
        <w:jc w:val="center"/>
        <w:rPr>
          <w:sz w:val="28"/>
          <w:szCs w:val="28"/>
        </w:rPr>
      </w:pPr>
      <w:r w:rsidRPr="004A3238">
        <w:rPr>
          <w:sz w:val="28"/>
          <w:szCs w:val="28"/>
        </w:rPr>
        <w:t xml:space="preserve">с. Нижняя </w:t>
      </w:r>
      <w:proofErr w:type="spellStart"/>
      <w:r w:rsidRPr="004A3238">
        <w:rPr>
          <w:sz w:val="28"/>
          <w:szCs w:val="28"/>
        </w:rPr>
        <w:t>Ненинка</w:t>
      </w:r>
      <w:proofErr w:type="spellEnd"/>
    </w:p>
    <w:p w:rsidR="004A3238" w:rsidRPr="004A3238" w:rsidRDefault="004A3238" w:rsidP="004A3238">
      <w:pPr>
        <w:spacing w:after="1" w:line="280" w:lineRule="atLeast"/>
        <w:ind w:right="5045"/>
        <w:jc w:val="center"/>
        <w:rPr>
          <w:color w:val="C00000"/>
          <w:sz w:val="28"/>
          <w:szCs w:val="28"/>
        </w:rPr>
      </w:pPr>
    </w:p>
    <w:p w:rsidR="00F243E1" w:rsidRDefault="00F243E1" w:rsidP="00F243E1">
      <w:pPr>
        <w:pStyle w:val="ae"/>
        <w:ind w:left="-180" w:hanging="104"/>
        <w:rPr>
          <w:b/>
          <w:sz w:val="24"/>
        </w:rPr>
      </w:pPr>
    </w:p>
    <w:p w:rsidR="00F243E1" w:rsidRDefault="00F243E1" w:rsidP="00792E75">
      <w:pPr>
        <w:jc w:val="center"/>
      </w:pPr>
    </w:p>
    <w:p w:rsidR="00792E75" w:rsidRPr="00792E75" w:rsidRDefault="00792E75" w:rsidP="00792E75"/>
    <w:p w:rsidR="00261A11" w:rsidRPr="00792E75" w:rsidRDefault="002F506E" w:rsidP="002F506E">
      <w:pPr>
        <w:pStyle w:val="a3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792E75">
        <w:rPr>
          <w:rFonts w:ascii="Times New Roman" w:hAnsi="Times New Roman" w:cs="Times New Roman"/>
          <w:sz w:val="28"/>
          <w:szCs w:val="28"/>
        </w:rPr>
        <w:t xml:space="preserve">Об </w:t>
      </w:r>
      <w:r w:rsidR="00621D1F">
        <w:rPr>
          <w:rFonts w:ascii="Times New Roman" w:hAnsi="Times New Roman" w:cs="Times New Roman"/>
          <w:sz w:val="28"/>
          <w:szCs w:val="28"/>
        </w:rPr>
        <w:t>утвержденииП</w:t>
      </w:r>
      <w:r w:rsidRPr="00792E75">
        <w:rPr>
          <w:rFonts w:ascii="Times New Roman" w:hAnsi="Times New Roman" w:cs="Times New Roman"/>
          <w:sz w:val="28"/>
          <w:szCs w:val="28"/>
        </w:rPr>
        <w:t xml:space="preserve">орядка исполнения бюджета муниципального образования </w:t>
      </w:r>
      <w:r w:rsidR="004A3238">
        <w:rPr>
          <w:rFonts w:ascii="Times New Roman" w:hAnsi="Times New Roman" w:cs="Times New Roman"/>
          <w:sz w:val="28"/>
          <w:szCs w:val="28"/>
        </w:rPr>
        <w:t>Нижнененинский</w:t>
      </w:r>
      <w:r w:rsidR="00F243E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92E75">
        <w:rPr>
          <w:rFonts w:ascii="Times New Roman" w:hAnsi="Times New Roman" w:cs="Times New Roman"/>
          <w:sz w:val="28"/>
          <w:szCs w:val="28"/>
        </w:rPr>
        <w:t>Солтонск</w:t>
      </w:r>
      <w:r w:rsidR="00F243E1">
        <w:rPr>
          <w:rFonts w:ascii="Times New Roman" w:hAnsi="Times New Roman" w:cs="Times New Roman"/>
          <w:sz w:val="28"/>
          <w:szCs w:val="28"/>
        </w:rPr>
        <w:t>ого</w:t>
      </w:r>
      <w:r w:rsidR="004A3238">
        <w:rPr>
          <w:rFonts w:ascii="Times New Roman" w:hAnsi="Times New Roman" w:cs="Times New Roman"/>
          <w:sz w:val="28"/>
          <w:szCs w:val="28"/>
        </w:rPr>
        <w:t xml:space="preserve"> </w:t>
      </w:r>
      <w:r w:rsidRPr="00792E75">
        <w:rPr>
          <w:rFonts w:ascii="Times New Roman" w:hAnsi="Times New Roman" w:cs="Times New Roman"/>
          <w:sz w:val="28"/>
          <w:szCs w:val="28"/>
        </w:rPr>
        <w:t>район</w:t>
      </w:r>
      <w:r w:rsidR="00F243E1">
        <w:rPr>
          <w:rFonts w:ascii="Times New Roman" w:hAnsi="Times New Roman" w:cs="Times New Roman"/>
          <w:sz w:val="28"/>
          <w:szCs w:val="28"/>
        </w:rPr>
        <w:t>а</w:t>
      </w:r>
      <w:r w:rsidRPr="00792E75">
        <w:rPr>
          <w:rFonts w:ascii="Times New Roman" w:hAnsi="Times New Roman" w:cs="Times New Roman"/>
          <w:sz w:val="28"/>
          <w:szCs w:val="28"/>
        </w:rPr>
        <w:t xml:space="preserve"> Алтайского края (далее – бюджет</w:t>
      </w:r>
      <w:r w:rsidR="00F243E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92E75">
        <w:rPr>
          <w:rFonts w:ascii="Times New Roman" w:hAnsi="Times New Roman" w:cs="Times New Roman"/>
          <w:sz w:val="28"/>
          <w:szCs w:val="28"/>
        </w:rPr>
        <w:t>) по расходам, источникам финансирования дефицита бюджета</w:t>
      </w:r>
      <w:r w:rsidR="00F243E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92E75">
        <w:rPr>
          <w:rFonts w:ascii="Times New Roman" w:hAnsi="Times New Roman" w:cs="Times New Roman"/>
          <w:sz w:val="28"/>
          <w:szCs w:val="28"/>
        </w:rPr>
        <w:t xml:space="preserve">и санкционированию оплаты денежных обязательств (в том числе за счет </w:t>
      </w:r>
      <w:proofErr w:type="gramStart"/>
      <w:r w:rsidRPr="00792E75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 w:rsidR="00F243E1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792E75">
        <w:rPr>
          <w:rFonts w:ascii="Times New Roman" w:hAnsi="Times New Roman" w:cs="Times New Roman"/>
          <w:sz w:val="28"/>
          <w:szCs w:val="28"/>
        </w:rPr>
        <w:t>)</w:t>
      </w:r>
    </w:p>
    <w:p w:rsidR="00890F3A" w:rsidRPr="00890F3A" w:rsidRDefault="00890F3A" w:rsidP="002F506E">
      <w:pPr>
        <w:pStyle w:val="a3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890F3A" w:rsidRDefault="00261A11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7A00CD" w:rsidRDefault="00261A11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5" w:history="1">
        <w:r w:rsidRPr="003A481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A481A" w:rsidRPr="003A481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7A00CD" w:rsidRPr="007A00CD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4A3238">
        <w:rPr>
          <w:rFonts w:ascii="Times New Roman" w:hAnsi="Times New Roman" w:cs="Times New Roman"/>
          <w:sz w:val="28"/>
          <w:szCs w:val="28"/>
        </w:rPr>
        <w:t>Нижнененинский</w:t>
      </w:r>
      <w:r w:rsidR="007A00CD" w:rsidRPr="007A00CD">
        <w:rPr>
          <w:rFonts w:ascii="Times New Roman" w:hAnsi="Times New Roman" w:cs="Times New Roman"/>
          <w:sz w:val="28"/>
          <w:szCs w:val="28"/>
        </w:rPr>
        <w:t xml:space="preserve"> сельсовет Солтонского района Алтайского края:</w:t>
      </w:r>
    </w:p>
    <w:p w:rsidR="007A00CD" w:rsidRDefault="00261A11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1. </w:t>
      </w:r>
      <w:r w:rsidR="00056EC2" w:rsidRPr="00890F3A">
        <w:rPr>
          <w:rFonts w:ascii="Times New Roman" w:hAnsi="Times New Roman" w:cs="Times New Roman"/>
          <w:sz w:val="28"/>
          <w:szCs w:val="28"/>
        </w:rPr>
        <w:t>У</w:t>
      </w:r>
      <w:r w:rsidR="00621D1F">
        <w:rPr>
          <w:rFonts w:ascii="Times New Roman" w:hAnsi="Times New Roman" w:cs="Times New Roman"/>
          <w:sz w:val="28"/>
          <w:szCs w:val="28"/>
        </w:rPr>
        <w:t>твердить</w:t>
      </w:r>
      <w:hyperlink w:anchor="P43" w:history="1">
        <w:r w:rsidRPr="00890F3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 исполнения бюджета</w:t>
      </w:r>
      <w:r w:rsidR="007A0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по расходам, источникам финансирования дефицита бюджета</w:t>
      </w:r>
      <w:r w:rsidR="007A0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и санкционированию оплаты денежных обязательств (в том числе за счет источников финансирования дефицита бюджета</w:t>
      </w:r>
      <w:r w:rsidR="007A0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) (далее </w:t>
      </w:r>
      <w:r w:rsidR="002D7AC0" w:rsidRPr="00890F3A">
        <w:rPr>
          <w:rFonts w:ascii="Times New Roman" w:hAnsi="Times New Roman" w:cs="Times New Roman"/>
          <w:sz w:val="28"/>
          <w:szCs w:val="28"/>
        </w:rPr>
        <w:t>–</w:t>
      </w:r>
      <w:r w:rsidRPr="00890F3A">
        <w:rPr>
          <w:rFonts w:ascii="Times New Roman" w:hAnsi="Times New Roman" w:cs="Times New Roman"/>
          <w:sz w:val="28"/>
          <w:szCs w:val="28"/>
        </w:rPr>
        <w:t xml:space="preserve"> Порядок).</w:t>
      </w:r>
    </w:p>
    <w:p w:rsidR="007A00CD" w:rsidRDefault="00261A11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2. Признать утративши</w:t>
      </w:r>
      <w:r w:rsidR="003A481A">
        <w:rPr>
          <w:rFonts w:ascii="Times New Roman" w:hAnsi="Times New Roman" w:cs="Times New Roman"/>
          <w:sz w:val="28"/>
          <w:szCs w:val="28"/>
        </w:rPr>
        <w:t>м</w:t>
      </w:r>
      <w:r w:rsidRPr="00890F3A">
        <w:rPr>
          <w:rFonts w:ascii="Times New Roman" w:hAnsi="Times New Roman" w:cs="Times New Roman"/>
          <w:sz w:val="28"/>
          <w:szCs w:val="28"/>
        </w:rPr>
        <w:t xml:space="preserve"> силу </w:t>
      </w:r>
      <w:r w:rsidR="007A00CD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 w:rsidR="004A3238">
        <w:rPr>
          <w:rFonts w:ascii="Times New Roman" w:hAnsi="Times New Roman" w:cs="Times New Roman"/>
          <w:sz w:val="28"/>
          <w:szCs w:val="28"/>
        </w:rPr>
        <w:t>Нижнененинского</w:t>
      </w:r>
      <w:r w:rsidR="007A00CD">
        <w:rPr>
          <w:rFonts w:ascii="Times New Roman" w:hAnsi="Times New Roman" w:cs="Times New Roman"/>
          <w:sz w:val="28"/>
          <w:szCs w:val="28"/>
        </w:rPr>
        <w:t xml:space="preserve"> сельсовета Солтонского района Ал</w:t>
      </w:r>
      <w:r w:rsidR="004A3238">
        <w:rPr>
          <w:rFonts w:ascii="Times New Roman" w:hAnsi="Times New Roman" w:cs="Times New Roman"/>
          <w:sz w:val="28"/>
          <w:szCs w:val="28"/>
        </w:rPr>
        <w:t>тайского края от 22.09.2020 № 18</w:t>
      </w:r>
      <w:r w:rsidR="007A00CD">
        <w:rPr>
          <w:rFonts w:ascii="Times New Roman" w:hAnsi="Times New Roman" w:cs="Times New Roman"/>
          <w:sz w:val="28"/>
          <w:szCs w:val="28"/>
        </w:rPr>
        <w:t>-р «</w:t>
      </w:r>
      <w:r w:rsidR="007A00CD" w:rsidRPr="006B156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7A00CD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A00CD" w:rsidRPr="006B1569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 поселения</w:t>
      </w:r>
      <w:proofErr w:type="gramEnd"/>
      <w:r w:rsidR="007A00CD" w:rsidRPr="006B1569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бюджета посел</w:t>
      </w:r>
      <w:r w:rsidR="007A00CD">
        <w:rPr>
          <w:rFonts w:ascii="Times New Roman" w:hAnsi="Times New Roman" w:cs="Times New Roman"/>
          <w:sz w:val="28"/>
          <w:szCs w:val="28"/>
        </w:rPr>
        <w:t>ения».</w:t>
      </w:r>
    </w:p>
    <w:p w:rsidR="007A00CD" w:rsidRPr="004A3238" w:rsidRDefault="007A00CD" w:rsidP="003C356D">
      <w:pPr>
        <w:jc w:val="both"/>
        <w:rPr>
          <w:sz w:val="28"/>
        </w:rPr>
      </w:pPr>
      <w:r w:rsidRPr="007C3AB7">
        <w:rPr>
          <w:sz w:val="28"/>
          <w:szCs w:val="28"/>
        </w:rPr>
        <w:t xml:space="preserve">3. </w:t>
      </w:r>
      <w:r>
        <w:rPr>
          <w:sz w:val="28"/>
          <w:szCs w:val="28"/>
        </w:rPr>
        <w:t>Р</w:t>
      </w:r>
      <w:r w:rsidRPr="007C3AB7">
        <w:rPr>
          <w:sz w:val="28"/>
          <w:szCs w:val="28"/>
        </w:rPr>
        <w:t>азместить настоящ</w:t>
      </w:r>
      <w:r>
        <w:rPr>
          <w:sz w:val="28"/>
          <w:szCs w:val="28"/>
        </w:rPr>
        <w:t xml:space="preserve">ее распоряжение </w:t>
      </w:r>
      <w:r w:rsidRPr="007C3AB7">
        <w:rPr>
          <w:sz w:val="28"/>
          <w:szCs w:val="28"/>
        </w:rPr>
        <w:t xml:space="preserve">на официальном сайте муниципального образования </w:t>
      </w:r>
      <w:r w:rsidR="004A3238">
        <w:rPr>
          <w:sz w:val="28"/>
          <w:szCs w:val="28"/>
        </w:rPr>
        <w:t>Нижнененинский</w:t>
      </w:r>
      <w:r>
        <w:rPr>
          <w:sz w:val="28"/>
          <w:szCs w:val="28"/>
        </w:rPr>
        <w:t xml:space="preserve"> сельсовет Солтонского</w:t>
      </w:r>
      <w:r w:rsidRPr="007C3AB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Pr="007C3AB7">
        <w:rPr>
          <w:sz w:val="28"/>
          <w:szCs w:val="28"/>
        </w:rPr>
        <w:t xml:space="preserve"> </w:t>
      </w:r>
      <w:r w:rsidR="004A3238">
        <w:rPr>
          <w:sz w:val="28"/>
          <w:szCs w:val="28"/>
        </w:rPr>
        <w:t>(</w:t>
      </w:r>
      <w:r w:rsidR="004A3238" w:rsidRPr="003C17B8">
        <w:rPr>
          <w:sz w:val="28"/>
        </w:rPr>
        <w:t xml:space="preserve">Адрес сайта: </w:t>
      </w:r>
      <w:hyperlink r:id="rId6" w:history="1">
        <w:r w:rsidR="004A3238" w:rsidRPr="006B2BA7">
          <w:rPr>
            <w:rStyle w:val="af0"/>
            <w:sz w:val="28"/>
            <w:lang w:val="en-US"/>
          </w:rPr>
          <w:t>http</w:t>
        </w:r>
        <w:r w:rsidR="004A3238" w:rsidRPr="006B2BA7">
          <w:rPr>
            <w:rStyle w:val="af0"/>
            <w:sz w:val="28"/>
          </w:rPr>
          <w:t>://нижняя-ненинка.р</w:t>
        </w:r>
        <w:proofErr w:type="spellStart"/>
        <w:r w:rsidR="004A3238" w:rsidRPr="006B2BA7">
          <w:rPr>
            <w:rStyle w:val="af0"/>
            <w:sz w:val="28"/>
          </w:rPr>
          <w:t>ф</w:t>
        </w:r>
        <w:proofErr w:type="spellEnd"/>
      </w:hyperlink>
      <w:r w:rsidR="004A3238">
        <w:rPr>
          <w:sz w:val="28"/>
        </w:rPr>
        <w:t xml:space="preserve">) </w:t>
      </w:r>
      <w:r w:rsidRPr="007C3AB7">
        <w:rPr>
          <w:sz w:val="28"/>
          <w:szCs w:val="28"/>
        </w:rPr>
        <w:t>и довести в электронном виде до главных распорядителей средств бюджета</w:t>
      </w:r>
      <w:r>
        <w:rPr>
          <w:sz w:val="28"/>
          <w:szCs w:val="28"/>
        </w:rPr>
        <w:t xml:space="preserve"> поселения</w:t>
      </w:r>
      <w:r w:rsidRPr="007C3AB7">
        <w:rPr>
          <w:sz w:val="28"/>
          <w:szCs w:val="28"/>
        </w:rPr>
        <w:t xml:space="preserve"> и главных администраторов </w:t>
      </w:r>
      <w:proofErr w:type="gramStart"/>
      <w:r w:rsidRPr="007C3AB7">
        <w:rPr>
          <w:sz w:val="28"/>
          <w:szCs w:val="28"/>
        </w:rPr>
        <w:t>источников финансирования дефицита бюджета</w:t>
      </w:r>
      <w:r>
        <w:rPr>
          <w:sz w:val="28"/>
          <w:szCs w:val="28"/>
        </w:rPr>
        <w:t xml:space="preserve"> поселения</w:t>
      </w:r>
      <w:proofErr w:type="gramEnd"/>
      <w:r w:rsidRPr="007C3AB7">
        <w:rPr>
          <w:sz w:val="28"/>
          <w:szCs w:val="28"/>
        </w:rPr>
        <w:t>.</w:t>
      </w:r>
    </w:p>
    <w:p w:rsidR="007A00CD" w:rsidRPr="007A00CD" w:rsidRDefault="007A00CD" w:rsidP="007A00C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0CD">
        <w:rPr>
          <w:rFonts w:ascii="Times New Roman" w:eastAsia="Calibri" w:hAnsi="Times New Roman" w:cs="Times New Roman"/>
          <w:sz w:val="28"/>
          <w:szCs w:val="28"/>
        </w:rPr>
        <w:lastRenderedPageBreak/>
        <w:t>4. Настоящее распоряжение применяется к правоотношениям, возникающим при составлении и исполнении бюджета поселения, начиная с бюджета на 2022 год.</w:t>
      </w:r>
    </w:p>
    <w:p w:rsidR="007A00CD" w:rsidRDefault="007A00CD" w:rsidP="007A00CD">
      <w:pPr>
        <w:widowControl w:val="0"/>
        <w:tabs>
          <w:tab w:val="left" w:pos="6804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B132D" w:rsidRDefault="00CB132D" w:rsidP="003C35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32D" w:rsidRDefault="00CB132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2D" w:rsidRDefault="00CB132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</w:t>
      </w:r>
      <w:r w:rsidR="003C356D">
        <w:rPr>
          <w:rFonts w:ascii="Times New Roman" w:hAnsi="Times New Roman" w:cs="Times New Roman"/>
          <w:sz w:val="28"/>
          <w:szCs w:val="28"/>
        </w:rPr>
        <w:t>Л.Н.Павленко</w:t>
      </w:r>
    </w:p>
    <w:p w:rsidR="00CB132D" w:rsidRDefault="00CB132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2D" w:rsidRDefault="00CB132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2D" w:rsidRDefault="00CB132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2D" w:rsidRDefault="00CB132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2D" w:rsidRDefault="00CB132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2D" w:rsidRDefault="00CB132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2D" w:rsidRDefault="00CB132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2D" w:rsidRDefault="00CB132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2D" w:rsidRDefault="00CB132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2D" w:rsidRDefault="00CB132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2D" w:rsidRDefault="00CB132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2D" w:rsidRDefault="00CB132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2D" w:rsidRDefault="00CB132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2D" w:rsidRDefault="00CB132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2D" w:rsidRDefault="00CB132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2D" w:rsidRDefault="00CB132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2D" w:rsidRDefault="00CB132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2D" w:rsidRDefault="00CB132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2D" w:rsidRDefault="00CB132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2D" w:rsidRDefault="00CB132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2D" w:rsidRDefault="00CB132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2D" w:rsidRDefault="00CB132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2D" w:rsidRDefault="00CB132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2D" w:rsidRDefault="00CB132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2D" w:rsidRDefault="00CB132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2D" w:rsidRDefault="00CB132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2D" w:rsidRDefault="00CB132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2D" w:rsidRDefault="00CB132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2D" w:rsidRDefault="00CB132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2D" w:rsidRDefault="00CB132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2D" w:rsidRDefault="00CB132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2D" w:rsidRDefault="00CB132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2D" w:rsidRDefault="00CB132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56D" w:rsidRDefault="003C356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2D" w:rsidRDefault="00CB132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2D" w:rsidRPr="00890F3A" w:rsidRDefault="00CB132D" w:rsidP="007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0CD" w:rsidRDefault="007A00CD" w:rsidP="007A00CD">
      <w:pPr>
        <w:pStyle w:val="ConsPlusNormal"/>
        <w:ind w:right="-2"/>
      </w:pPr>
    </w:p>
    <w:p w:rsidR="007A00CD" w:rsidRPr="007A00CD" w:rsidRDefault="007A00CD" w:rsidP="007A00CD">
      <w:pPr>
        <w:pStyle w:val="ConsPlusNormal"/>
        <w:ind w:right="-2"/>
        <w:rPr>
          <w:rFonts w:ascii="Times New Roman" w:hAnsi="Times New Roman" w:cs="Times New Roman"/>
          <w:sz w:val="28"/>
          <w:szCs w:val="28"/>
        </w:rPr>
      </w:pPr>
      <w:r w:rsidRPr="007A00C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Утвержден</w:t>
      </w:r>
    </w:p>
    <w:p w:rsidR="007A00CD" w:rsidRPr="007A00CD" w:rsidRDefault="007A00CD" w:rsidP="007A00CD">
      <w:pPr>
        <w:pStyle w:val="ConsPlusNormal"/>
        <w:ind w:right="-2"/>
        <w:rPr>
          <w:rFonts w:ascii="Times New Roman" w:hAnsi="Times New Roman" w:cs="Times New Roman"/>
          <w:sz w:val="28"/>
          <w:szCs w:val="28"/>
        </w:rPr>
      </w:pPr>
      <w:r w:rsidRPr="007A00CD">
        <w:rPr>
          <w:rFonts w:ascii="Times New Roman" w:hAnsi="Times New Roman" w:cs="Times New Roman"/>
          <w:sz w:val="28"/>
          <w:szCs w:val="28"/>
        </w:rPr>
        <w:tab/>
      </w:r>
      <w:r w:rsidRPr="007A00CD">
        <w:rPr>
          <w:rFonts w:ascii="Times New Roman" w:hAnsi="Times New Roman" w:cs="Times New Roman"/>
          <w:sz w:val="28"/>
          <w:szCs w:val="28"/>
        </w:rPr>
        <w:tab/>
      </w:r>
      <w:r w:rsidRPr="007A00CD">
        <w:rPr>
          <w:rFonts w:ascii="Times New Roman" w:hAnsi="Times New Roman" w:cs="Times New Roman"/>
          <w:sz w:val="28"/>
          <w:szCs w:val="28"/>
        </w:rPr>
        <w:tab/>
      </w:r>
      <w:r w:rsidRPr="007A00CD">
        <w:rPr>
          <w:rFonts w:ascii="Times New Roman" w:hAnsi="Times New Roman" w:cs="Times New Roman"/>
          <w:sz w:val="28"/>
          <w:szCs w:val="28"/>
        </w:rPr>
        <w:tab/>
      </w:r>
      <w:r w:rsidRPr="007A00CD">
        <w:rPr>
          <w:rFonts w:ascii="Times New Roman" w:hAnsi="Times New Roman" w:cs="Times New Roman"/>
          <w:sz w:val="28"/>
          <w:szCs w:val="28"/>
        </w:rPr>
        <w:tab/>
        <w:t xml:space="preserve">                             распо</w:t>
      </w:r>
      <w:r w:rsidR="00CB132D">
        <w:rPr>
          <w:rFonts w:ascii="Times New Roman" w:hAnsi="Times New Roman" w:cs="Times New Roman"/>
          <w:sz w:val="28"/>
          <w:szCs w:val="28"/>
        </w:rPr>
        <w:t>ря</w:t>
      </w:r>
      <w:r w:rsidRPr="007A00CD">
        <w:rPr>
          <w:rFonts w:ascii="Times New Roman" w:hAnsi="Times New Roman" w:cs="Times New Roman"/>
          <w:sz w:val="28"/>
          <w:szCs w:val="28"/>
        </w:rPr>
        <w:t xml:space="preserve">жением Администрации </w:t>
      </w:r>
    </w:p>
    <w:p w:rsidR="007A00CD" w:rsidRPr="007A00CD" w:rsidRDefault="007A00CD" w:rsidP="007A00CD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A0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A3238">
        <w:rPr>
          <w:rFonts w:ascii="Times New Roman" w:hAnsi="Times New Roman" w:cs="Times New Roman"/>
          <w:sz w:val="28"/>
          <w:szCs w:val="28"/>
        </w:rPr>
        <w:t>Нижнененинского</w:t>
      </w:r>
      <w:r w:rsidRPr="007A00CD">
        <w:rPr>
          <w:rFonts w:ascii="Times New Roman" w:hAnsi="Times New Roman" w:cs="Times New Roman"/>
          <w:sz w:val="28"/>
          <w:szCs w:val="28"/>
        </w:rPr>
        <w:t xml:space="preserve"> сельсовета      </w:t>
      </w:r>
    </w:p>
    <w:p w:rsidR="007A00CD" w:rsidRPr="007A00CD" w:rsidRDefault="007A00CD" w:rsidP="007A00CD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A0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Солтонского района Алтайского </w:t>
      </w:r>
    </w:p>
    <w:p w:rsidR="007A00CD" w:rsidRPr="007A00CD" w:rsidRDefault="003C356D" w:rsidP="003C356D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края от  12.08.2021 № 16</w:t>
      </w:r>
      <w:r w:rsidR="007A00CD" w:rsidRPr="007A00CD">
        <w:rPr>
          <w:rFonts w:ascii="Times New Roman" w:hAnsi="Times New Roman" w:cs="Times New Roman"/>
          <w:sz w:val="28"/>
          <w:szCs w:val="28"/>
        </w:rPr>
        <w:t>-р</w:t>
      </w:r>
    </w:p>
    <w:p w:rsidR="004E5A65" w:rsidRDefault="004E5A65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A65" w:rsidRDefault="004E5A65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A65" w:rsidRDefault="004E5A65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A65" w:rsidRDefault="004E5A65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5F9" w:rsidRDefault="004975F9" w:rsidP="00427D8F">
      <w:pPr>
        <w:pStyle w:val="a3"/>
        <w:jc w:val="center"/>
        <w:rPr>
          <w:sz w:val="28"/>
          <w:szCs w:val="28"/>
        </w:rPr>
      </w:pPr>
    </w:p>
    <w:p w:rsidR="00427D8F" w:rsidRPr="00890F3A" w:rsidRDefault="00834826" w:rsidP="00427D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w:anchor="P43" w:history="1">
        <w:r w:rsidR="00427D8F" w:rsidRPr="00890F3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</w:p>
    <w:p w:rsidR="00261A11" w:rsidRPr="00890F3A" w:rsidRDefault="00427D8F" w:rsidP="00427D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исполнения бюджета</w:t>
      </w:r>
      <w:r w:rsidR="007A0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по расходам, источникам финансирования дефицита бюджета</w:t>
      </w:r>
      <w:r w:rsidR="007A0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и санкционированию оплаты денежных обязательств (в том числе за счет </w:t>
      </w:r>
      <w:proofErr w:type="gramStart"/>
      <w:r w:rsidRPr="00890F3A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 w:rsidR="007A00CD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890F3A">
        <w:rPr>
          <w:rFonts w:ascii="Times New Roman" w:hAnsi="Times New Roman" w:cs="Times New Roman"/>
          <w:sz w:val="28"/>
          <w:szCs w:val="28"/>
        </w:rPr>
        <w:t>)</w:t>
      </w:r>
    </w:p>
    <w:p w:rsidR="00427D8F" w:rsidRPr="00890F3A" w:rsidRDefault="00427D8F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890F3A" w:rsidRDefault="00261A11" w:rsidP="00427D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123D7" w:rsidRPr="00890F3A" w:rsidRDefault="000123D7" w:rsidP="00427D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1A11" w:rsidRPr="00890F3A" w:rsidRDefault="00261A11" w:rsidP="00427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90F3A">
        <w:rPr>
          <w:rFonts w:ascii="Times New Roman" w:hAnsi="Times New Roman" w:cs="Times New Roman"/>
          <w:sz w:val="28"/>
          <w:szCs w:val="28"/>
        </w:rPr>
        <w:t xml:space="preserve">Порядок исполнения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7A0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по расходам, источникам финансирования дефицита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7A0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и санкционированию оплаты денежных обязательств (в том числе за счет источников финансирования дефицита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7A0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) (далее - Порядок) разработан в соответствии со </w:t>
      </w:r>
      <w:hyperlink r:id="rId7" w:history="1">
        <w:r w:rsidRPr="00890F3A">
          <w:rPr>
            <w:rFonts w:ascii="Times New Roman" w:hAnsi="Times New Roman" w:cs="Times New Roman"/>
            <w:sz w:val="28"/>
            <w:szCs w:val="28"/>
          </w:rPr>
          <w:t>статьями 78.1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90F3A">
          <w:rPr>
            <w:rFonts w:ascii="Times New Roman" w:hAnsi="Times New Roman" w:cs="Times New Roman"/>
            <w:sz w:val="28"/>
            <w:szCs w:val="28"/>
          </w:rPr>
          <w:t>78.2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90F3A">
          <w:rPr>
            <w:rFonts w:ascii="Times New Roman" w:hAnsi="Times New Roman" w:cs="Times New Roman"/>
            <w:sz w:val="28"/>
            <w:szCs w:val="28"/>
          </w:rPr>
          <w:t>79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90F3A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90F3A">
          <w:rPr>
            <w:rFonts w:ascii="Times New Roman" w:hAnsi="Times New Roman" w:cs="Times New Roman"/>
            <w:sz w:val="28"/>
            <w:szCs w:val="28"/>
          </w:rPr>
          <w:t>166.1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890F3A">
          <w:rPr>
            <w:rFonts w:ascii="Times New Roman" w:hAnsi="Times New Roman" w:cs="Times New Roman"/>
            <w:sz w:val="28"/>
            <w:szCs w:val="28"/>
          </w:rPr>
          <w:t>219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890F3A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условия исполнения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7A0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по расходам, источникам финансирования дефицита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7A0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и санкционирования оплаты</w:t>
      </w:r>
      <w:proofErr w:type="gramEnd"/>
      <w:r w:rsidRPr="00890F3A">
        <w:rPr>
          <w:rFonts w:ascii="Times New Roman" w:hAnsi="Times New Roman" w:cs="Times New Roman"/>
          <w:sz w:val="28"/>
          <w:szCs w:val="28"/>
        </w:rPr>
        <w:t xml:space="preserve"> денежных обязательств.</w:t>
      </w:r>
    </w:p>
    <w:p w:rsidR="007A00CD" w:rsidRPr="007A00CD" w:rsidRDefault="00261A11" w:rsidP="00427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1.2. Организация исполнения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7A0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A00CD" w:rsidRPr="007A00C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A3238">
        <w:rPr>
          <w:rFonts w:ascii="Times New Roman" w:hAnsi="Times New Roman" w:cs="Times New Roman"/>
          <w:sz w:val="28"/>
          <w:szCs w:val="28"/>
        </w:rPr>
        <w:t>Нижнененинского</w:t>
      </w:r>
      <w:r w:rsidR="007A00CD" w:rsidRPr="007A00CD">
        <w:rPr>
          <w:rFonts w:ascii="Times New Roman" w:hAnsi="Times New Roman" w:cs="Times New Roman"/>
          <w:sz w:val="28"/>
          <w:szCs w:val="28"/>
        </w:rPr>
        <w:t xml:space="preserve"> сельсовета Солтонского района Алтайского края (далее – «Администрация»)</w:t>
      </w:r>
      <w:r w:rsidR="007A00CD">
        <w:rPr>
          <w:rFonts w:ascii="Times New Roman" w:hAnsi="Times New Roman" w:cs="Times New Roman"/>
          <w:sz w:val="28"/>
          <w:szCs w:val="28"/>
        </w:rPr>
        <w:t>.</w:t>
      </w:r>
    </w:p>
    <w:p w:rsidR="00261A11" w:rsidRPr="00890F3A" w:rsidRDefault="00261A11" w:rsidP="00427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1.3. Исполнение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12751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осуществляется на основе сводной бюджетной росписи и кассового плана на соответствующий финансовый год.</w:t>
      </w:r>
    </w:p>
    <w:p w:rsidR="00261A11" w:rsidRPr="00890F3A" w:rsidRDefault="00261A11" w:rsidP="00427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1.4. </w:t>
      </w:r>
      <w:r w:rsidR="0012751C">
        <w:rPr>
          <w:rFonts w:ascii="Times New Roman" w:hAnsi="Times New Roman" w:cs="Times New Roman"/>
          <w:sz w:val="28"/>
          <w:szCs w:val="28"/>
        </w:rPr>
        <w:t>Б</w:t>
      </w:r>
      <w:r w:rsidR="00427D8F" w:rsidRPr="00890F3A">
        <w:rPr>
          <w:rFonts w:ascii="Times New Roman" w:hAnsi="Times New Roman" w:cs="Times New Roman"/>
          <w:sz w:val="28"/>
          <w:szCs w:val="28"/>
        </w:rPr>
        <w:t>юджет</w:t>
      </w:r>
      <w:r w:rsidR="0012751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исполняется на основе единства кассы и подведомственности расходов.</w:t>
      </w:r>
    </w:p>
    <w:p w:rsidR="00261A11" w:rsidRPr="00890F3A" w:rsidRDefault="00261A11" w:rsidP="00427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1.5. Финансирование расходов осуществляется в соответствии реестром участников бюджетного процесса, а также юридических лиц, не являющихся участниками бюджетного процесса.</w:t>
      </w:r>
    </w:p>
    <w:p w:rsidR="00261A11" w:rsidRPr="00890F3A" w:rsidRDefault="00261A11" w:rsidP="000E3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1.6. Исполнение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12751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90F3A">
        <w:rPr>
          <w:rFonts w:ascii="Times New Roman" w:hAnsi="Times New Roman" w:cs="Times New Roman"/>
          <w:sz w:val="28"/>
          <w:szCs w:val="28"/>
        </w:rPr>
        <w:t xml:space="preserve">по расходам, источникам финансирования дефицита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12751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осуществляется участниками бюджетного процесса:</w:t>
      </w:r>
    </w:p>
    <w:p w:rsidR="00261A11" w:rsidRPr="00890F3A" w:rsidRDefault="00261A11" w:rsidP="000E3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12751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>;</w:t>
      </w:r>
    </w:p>
    <w:p w:rsidR="00261A11" w:rsidRPr="00890F3A" w:rsidRDefault="00261A11" w:rsidP="000E3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распорядитель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12751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>;</w:t>
      </w:r>
    </w:p>
    <w:p w:rsidR="00261A11" w:rsidRPr="00890F3A" w:rsidRDefault="00261A11" w:rsidP="000E3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получатель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12751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>;</w:t>
      </w:r>
    </w:p>
    <w:p w:rsidR="00261A11" w:rsidRPr="00890F3A" w:rsidRDefault="00261A11" w:rsidP="000E3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главный администратор </w:t>
      </w:r>
      <w:proofErr w:type="gramStart"/>
      <w:r w:rsidRPr="00890F3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12751C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890F3A">
        <w:rPr>
          <w:rFonts w:ascii="Times New Roman" w:hAnsi="Times New Roman" w:cs="Times New Roman"/>
          <w:sz w:val="28"/>
          <w:szCs w:val="28"/>
        </w:rPr>
        <w:t>;</w:t>
      </w:r>
    </w:p>
    <w:p w:rsidR="00261A11" w:rsidRPr="00890F3A" w:rsidRDefault="00261A11" w:rsidP="000E3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администратор </w:t>
      </w:r>
      <w:proofErr w:type="gramStart"/>
      <w:r w:rsidRPr="00890F3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12751C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890F3A">
        <w:rPr>
          <w:rFonts w:ascii="Times New Roman" w:hAnsi="Times New Roman" w:cs="Times New Roman"/>
          <w:sz w:val="28"/>
          <w:szCs w:val="28"/>
        </w:rPr>
        <w:t>;</w:t>
      </w:r>
    </w:p>
    <w:p w:rsidR="00261A11" w:rsidRPr="00890F3A" w:rsidRDefault="0012751C" w:rsidP="000E3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61A11" w:rsidRPr="00890F3A">
        <w:rPr>
          <w:rFonts w:ascii="Times New Roman" w:hAnsi="Times New Roman" w:cs="Times New Roman"/>
          <w:sz w:val="28"/>
          <w:szCs w:val="28"/>
        </w:rPr>
        <w:t>.</w:t>
      </w:r>
    </w:p>
    <w:p w:rsidR="00261A11" w:rsidRPr="00890F3A" w:rsidRDefault="00261A11" w:rsidP="000E3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1.7. Типами муниципальных учреждений признаются автономные, бюджетные (далее - иные получатели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12751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>) и казенные.</w:t>
      </w:r>
    </w:p>
    <w:p w:rsidR="00261A11" w:rsidRPr="00890F3A" w:rsidRDefault="00261A11" w:rsidP="000E3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1.8. Казначейское обслуживание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12751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hyperlink r:id="rId14" w:history="1">
        <w:r w:rsidRPr="00890F3A">
          <w:rPr>
            <w:rFonts w:ascii="Times New Roman" w:hAnsi="Times New Roman" w:cs="Times New Roman"/>
            <w:sz w:val="28"/>
            <w:szCs w:val="28"/>
          </w:rPr>
          <w:t>главой 24.3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261A11" w:rsidRPr="00890F3A" w:rsidRDefault="00261A11" w:rsidP="000E3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1.9. Для учета операций, осуществляемых за счет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12751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>, в Управлени</w:t>
      </w:r>
      <w:r w:rsidR="000E3CEF" w:rsidRPr="00890F3A">
        <w:rPr>
          <w:rFonts w:ascii="Times New Roman" w:hAnsi="Times New Roman" w:cs="Times New Roman"/>
          <w:sz w:val="28"/>
          <w:szCs w:val="28"/>
        </w:rPr>
        <w:t>и</w:t>
      </w:r>
      <w:r w:rsidRPr="00890F3A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Алтайскому краю (далее </w:t>
      </w:r>
      <w:r w:rsidR="000E3CEF" w:rsidRPr="00890F3A">
        <w:rPr>
          <w:rFonts w:ascii="Times New Roman" w:hAnsi="Times New Roman" w:cs="Times New Roman"/>
          <w:sz w:val="28"/>
          <w:szCs w:val="28"/>
        </w:rPr>
        <w:t>–</w:t>
      </w:r>
      <w:r w:rsidRPr="00890F3A">
        <w:rPr>
          <w:rFonts w:ascii="Times New Roman" w:hAnsi="Times New Roman" w:cs="Times New Roman"/>
          <w:sz w:val="28"/>
          <w:szCs w:val="28"/>
        </w:rPr>
        <w:t xml:space="preserve"> УФК) открываются и ведутся лицевые счета в соответствии с требованиями </w:t>
      </w:r>
      <w:hyperlink r:id="rId15" w:history="1">
        <w:r w:rsidRPr="00890F3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 Казначейства России от 17.10.2016 N 21н "О Порядке открытия и ведения лицевых счетов территориальными органами Федерального казначейства" (далее - Приказ N 21н).</w:t>
      </w:r>
    </w:p>
    <w:p w:rsidR="00261A11" w:rsidRPr="00890F3A" w:rsidRDefault="00261A11" w:rsidP="000E3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890F3A">
        <w:rPr>
          <w:rFonts w:ascii="Times New Roman" w:hAnsi="Times New Roman" w:cs="Times New Roman"/>
          <w:sz w:val="28"/>
          <w:szCs w:val="28"/>
        </w:rPr>
        <w:t xml:space="preserve">Иные получатели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12751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, в отношении которых учредителями принято решение о предоставлении субсидий в соответствии с </w:t>
      </w:r>
      <w:hyperlink r:id="rId16" w:history="1">
        <w:r w:rsidRPr="00890F3A">
          <w:rPr>
            <w:rFonts w:ascii="Times New Roman" w:hAnsi="Times New Roman" w:cs="Times New Roman"/>
            <w:sz w:val="28"/>
            <w:szCs w:val="28"/>
          </w:rPr>
          <w:t>абзацем 2 пункта 1 статьи 78.1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890F3A">
          <w:rPr>
            <w:rFonts w:ascii="Times New Roman" w:hAnsi="Times New Roman" w:cs="Times New Roman"/>
            <w:sz w:val="28"/>
            <w:szCs w:val="28"/>
          </w:rPr>
          <w:t>пунктом 1 статьи 78.2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бюджетных инвестиций в соответствии с </w:t>
      </w:r>
      <w:hyperlink r:id="rId18" w:history="1">
        <w:r w:rsidRPr="00890F3A">
          <w:rPr>
            <w:rFonts w:ascii="Times New Roman" w:hAnsi="Times New Roman" w:cs="Times New Roman"/>
            <w:sz w:val="28"/>
            <w:szCs w:val="28"/>
          </w:rPr>
          <w:t>пунктом 1 статьи 79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осуществляют операции с субсидиями и бюджетными инвестициями, поступающими учреждению на цели, не связанные с возмещением нормативных</w:t>
      </w:r>
      <w:proofErr w:type="gramEnd"/>
      <w:r w:rsidRPr="00890F3A">
        <w:rPr>
          <w:rFonts w:ascii="Times New Roman" w:hAnsi="Times New Roman" w:cs="Times New Roman"/>
          <w:sz w:val="28"/>
          <w:szCs w:val="28"/>
        </w:rPr>
        <w:t xml:space="preserve"> затрат на оказание муниципальных услуг (выполнение работ), на отдельном лицевом счете.</w:t>
      </w:r>
    </w:p>
    <w:p w:rsidR="00261A11" w:rsidRPr="00890F3A" w:rsidRDefault="00261A11" w:rsidP="000E3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1.11. Органы местного самоуправления, осуществляющие функции и полномочия учредителя в отношении иных получателей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12751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, формируют </w:t>
      </w:r>
      <w:hyperlink w:anchor="P252" w:history="1">
        <w:r w:rsidRPr="00890F3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 целевых субсидий в соответствии с приложением 1 к Порядку, который ежегодно предоставляют в </w:t>
      </w:r>
      <w:r w:rsidR="0012751C">
        <w:rPr>
          <w:rFonts w:ascii="Times New Roman" w:hAnsi="Times New Roman" w:cs="Times New Roman"/>
          <w:sz w:val="28"/>
          <w:szCs w:val="28"/>
        </w:rPr>
        <w:t>Администрацию</w:t>
      </w:r>
      <w:r w:rsidRPr="00890F3A">
        <w:rPr>
          <w:rFonts w:ascii="Times New Roman" w:hAnsi="Times New Roman" w:cs="Times New Roman"/>
          <w:sz w:val="28"/>
          <w:szCs w:val="28"/>
        </w:rPr>
        <w:t xml:space="preserve"> и УФК в электронном виде с применением электронной подписи.</w:t>
      </w:r>
    </w:p>
    <w:p w:rsidR="00261A11" w:rsidRPr="00890F3A" w:rsidRDefault="00261A11" w:rsidP="000E3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1.12. Получатели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12751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в соответствии с доведенными лимитами бюджетных обязатель</w:t>
      </w:r>
      <w:proofErr w:type="gramStart"/>
      <w:r w:rsidRPr="00890F3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90F3A">
        <w:rPr>
          <w:rFonts w:ascii="Times New Roman" w:hAnsi="Times New Roman" w:cs="Times New Roman"/>
          <w:sz w:val="28"/>
          <w:szCs w:val="28"/>
        </w:rPr>
        <w:t>инимают бюджетные обязательства путем заключения муниципальных контрактов (в том числе на привлечение кредитов), иных договоров с физическими и юридическими лицами, индивидуальными предпринимателями или в соответствии с законом, иными правовыми актами.</w:t>
      </w:r>
    </w:p>
    <w:p w:rsidR="00261A11" w:rsidRPr="00890F3A" w:rsidRDefault="00261A11" w:rsidP="000E3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890F3A">
        <w:rPr>
          <w:rFonts w:ascii="Times New Roman" w:hAnsi="Times New Roman" w:cs="Times New Roman"/>
          <w:sz w:val="28"/>
          <w:szCs w:val="28"/>
        </w:rPr>
        <w:t xml:space="preserve">Информационный обмен по доведению (передаче) бюджетных ассигнований, лимитов бюджетных обязательств (далее - бюджетных данных) между главными распорядителями, распорядителями, получателями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12751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, главными администраторами, администраторами источников финансирования дефицита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12751C">
        <w:rPr>
          <w:rFonts w:ascii="Times New Roman" w:hAnsi="Times New Roman" w:cs="Times New Roman"/>
          <w:sz w:val="28"/>
          <w:szCs w:val="28"/>
        </w:rPr>
        <w:t>поселения</w:t>
      </w:r>
      <w:r w:rsidRPr="00890F3A">
        <w:rPr>
          <w:rFonts w:ascii="Times New Roman" w:hAnsi="Times New Roman" w:cs="Times New Roman"/>
          <w:sz w:val="28"/>
          <w:szCs w:val="28"/>
        </w:rPr>
        <w:t>и УФК осуществляется в электронном виде с применением средств электронной подписи в соответствии с заключенным между участником бюджетного процесса и УФК договором об электронном обмене документами в соответствии с требованиями, установленными законодательством Российской</w:t>
      </w:r>
      <w:proofErr w:type="gramEnd"/>
      <w:r w:rsidRPr="00890F3A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261A11" w:rsidRPr="00890F3A" w:rsidRDefault="00261A11" w:rsidP="000E3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lastRenderedPageBreak/>
        <w:t>Если у УФК или участника бюджетного процесса отсутствует соответствующая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261A11" w:rsidRPr="00890F3A" w:rsidRDefault="00261A11" w:rsidP="000E3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Доведение (передача) бюджетных данных, составляющих государственную тайну, осуществляется в соответствии с Порядком с соблюдением требований законодательства Российской Федерации о защите государственной тайны.</w:t>
      </w:r>
    </w:p>
    <w:p w:rsidR="00261A11" w:rsidRPr="00890F3A" w:rsidRDefault="00261A11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890F3A" w:rsidRDefault="00261A11" w:rsidP="000123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2. Доведение бюджетных данных до главных распорядителей,</w:t>
      </w:r>
    </w:p>
    <w:p w:rsidR="00261A11" w:rsidRPr="00890F3A" w:rsidRDefault="00261A11" w:rsidP="000123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распорядителей, получателей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12751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>, главных</w:t>
      </w:r>
    </w:p>
    <w:p w:rsidR="00261A11" w:rsidRPr="00890F3A" w:rsidRDefault="00261A11" w:rsidP="000123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администраторов, администраторов источников финансирования</w:t>
      </w:r>
    </w:p>
    <w:p w:rsidR="00261A11" w:rsidRPr="00890F3A" w:rsidRDefault="00261A11" w:rsidP="000123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12751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61A11" w:rsidRPr="00890F3A" w:rsidRDefault="00261A11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890F3A" w:rsidRDefault="00261A11" w:rsidP="000123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2.1. Доведение </w:t>
      </w:r>
      <w:r w:rsidR="0012751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90F3A">
        <w:rPr>
          <w:rFonts w:ascii="Times New Roman" w:hAnsi="Times New Roman" w:cs="Times New Roman"/>
          <w:sz w:val="28"/>
          <w:szCs w:val="28"/>
        </w:rPr>
        <w:t xml:space="preserve">бюджетных данных до главных распорядителей, распорядителей, получателей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12751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, главных администраторов, администраторов источников финансирования дефицита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12751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12751C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4A3238">
        <w:rPr>
          <w:rFonts w:ascii="Times New Roman" w:hAnsi="Times New Roman" w:cs="Times New Roman"/>
          <w:sz w:val="28"/>
          <w:szCs w:val="28"/>
        </w:rPr>
        <w:t>Нижнененинского</w:t>
      </w:r>
      <w:r w:rsidR="0012751C">
        <w:rPr>
          <w:rFonts w:ascii="Times New Roman" w:hAnsi="Times New Roman" w:cs="Times New Roman"/>
          <w:sz w:val="28"/>
          <w:szCs w:val="28"/>
        </w:rPr>
        <w:t xml:space="preserve"> сельсовета Солтонского района Алтайского края </w:t>
      </w:r>
      <w:r w:rsidRPr="0012751C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CB132D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="0012751C" w:rsidRPr="0012751C">
        <w:rPr>
          <w:rFonts w:ascii="Times New Roman" w:hAnsi="Times New Roman" w:cs="Times New Roman"/>
          <w:color w:val="FF0000"/>
          <w:sz w:val="28"/>
          <w:szCs w:val="28"/>
        </w:rPr>
        <w:t>.08.2021 № __-</w:t>
      </w:r>
      <w:proofErr w:type="gramStart"/>
      <w:r w:rsidR="0012751C" w:rsidRPr="0012751C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Pr="00890F3A">
        <w:rPr>
          <w:rFonts w:ascii="Times New Roman" w:hAnsi="Times New Roman" w:cs="Times New Roman"/>
          <w:sz w:val="28"/>
          <w:szCs w:val="28"/>
        </w:rPr>
        <w:t xml:space="preserve">  "</w:t>
      </w:r>
      <w:r w:rsidR="00531118" w:rsidRPr="00890F3A">
        <w:rPr>
          <w:rFonts w:ascii="Times New Roman" w:hAnsi="Times New Roman" w:cs="Times New Roman"/>
          <w:sz w:val="28"/>
          <w:szCs w:val="28"/>
        </w:rPr>
        <w:t xml:space="preserve"> Об </w:t>
      </w:r>
      <w:r w:rsidR="0012751C">
        <w:rPr>
          <w:rFonts w:ascii="Times New Roman" w:hAnsi="Times New Roman" w:cs="Times New Roman"/>
          <w:sz w:val="28"/>
          <w:szCs w:val="28"/>
        </w:rPr>
        <w:t>утверждении</w:t>
      </w:r>
      <w:r w:rsidR="00531118" w:rsidRPr="00890F3A">
        <w:rPr>
          <w:rFonts w:ascii="Times New Roman" w:hAnsi="Times New Roman" w:cs="Times New Roman"/>
          <w:sz w:val="28"/>
          <w:szCs w:val="28"/>
        </w:rPr>
        <w:t xml:space="preserve"> Порядка составления и ведения сводной бюджетной росписи бюджета муниципального образования </w:t>
      </w:r>
      <w:r w:rsidR="004A3238">
        <w:rPr>
          <w:rFonts w:ascii="Times New Roman" w:hAnsi="Times New Roman" w:cs="Times New Roman"/>
          <w:sz w:val="28"/>
          <w:szCs w:val="28"/>
        </w:rPr>
        <w:t>Нижнененинский</w:t>
      </w:r>
      <w:r w:rsidR="0012751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E5A65">
        <w:rPr>
          <w:rFonts w:ascii="Times New Roman" w:hAnsi="Times New Roman" w:cs="Times New Roman"/>
          <w:sz w:val="28"/>
          <w:szCs w:val="28"/>
        </w:rPr>
        <w:t>Солтонск</w:t>
      </w:r>
      <w:r w:rsidR="0012751C">
        <w:rPr>
          <w:rFonts w:ascii="Times New Roman" w:hAnsi="Times New Roman" w:cs="Times New Roman"/>
          <w:sz w:val="28"/>
          <w:szCs w:val="28"/>
        </w:rPr>
        <w:t>ого</w:t>
      </w:r>
      <w:r w:rsidR="00531118" w:rsidRPr="00890F3A">
        <w:rPr>
          <w:rFonts w:ascii="Times New Roman" w:hAnsi="Times New Roman" w:cs="Times New Roman"/>
          <w:sz w:val="28"/>
          <w:szCs w:val="28"/>
        </w:rPr>
        <w:t>район</w:t>
      </w:r>
      <w:r w:rsidR="0012751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31118" w:rsidRPr="00890F3A">
        <w:rPr>
          <w:rFonts w:ascii="Times New Roman" w:hAnsi="Times New Roman" w:cs="Times New Roman"/>
          <w:sz w:val="28"/>
          <w:szCs w:val="28"/>
        </w:rPr>
        <w:t xml:space="preserve"> Алтайского края (далее – бюджет</w:t>
      </w:r>
      <w:r w:rsidR="0012751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31118" w:rsidRPr="00890F3A">
        <w:rPr>
          <w:rFonts w:ascii="Times New Roman" w:hAnsi="Times New Roman" w:cs="Times New Roman"/>
          <w:sz w:val="28"/>
          <w:szCs w:val="28"/>
        </w:rPr>
        <w:t>), бюджетных росписей главных распорядителей средств бюджета</w:t>
      </w:r>
      <w:r w:rsidR="0012751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31118" w:rsidRPr="00890F3A"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 внутреннего финансирования дефицита бюджета</w:t>
      </w:r>
      <w:r w:rsidR="0012751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31118" w:rsidRPr="00890F3A">
        <w:rPr>
          <w:rFonts w:ascii="Times New Roman" w:hAnsi="Times New Roman" w:cs="Times New Roman"/>
          <w:sz w:val="28"/>
          <w:szCs w:val="28"/>
        </w:rPr>
        <w:t>)</w:t>
      </w:r>
      <w:r w:rsidRPr="00890F3A">
        <w:rPr>
          <w:rFonts w:ascii="Times New Roman" w:hAnsi="Times New Roman" w:cs="Times New Roman"/>
          <w:sz w:val="28"/>
          <w:szCs w:val="28"/>
        </w:rPr>
        <w:t xml:space="preserve">" (далее - </w:t>
      </w:r>
      <w:r w:rsidR="0012751C">
        <w:rPr>
          <w:rFonts w:ascii="Times New Roman" w:hAnsi="Times New Roman" w:cs="Times New Roman"/>
          <w:sz w:val="28"/>
          <w:szCs w:val="28"/>
        </w:rPr>
        <w:t>Распоряжение</w:t>
      </w:r>
      <w:r w:rsidRPr="00890F3A">
        <w:rPr>
          <w:rFonts w:ascii="Times New Roman" w:hAnsi="Times New Roman" w:cs="Times New Roman"/>
          <w:sz w:val="28"/>
          <w:szCs w:val="28"/>
        </w:rPr>
        <w:t>).</w:t>
      </w:r>
    </w:p>
    <w:p w:rsidR="00261A11" w:rsidRPr="00890F3A" w:rsidRDefault="00261A11" w:rsidP="000123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90F3A">
        <w:rPr>
          <w:rFonts w:ascii="Times New Roman" w:hAnsi="Times New Roman" w:cs="Times New Roman"/>
          <w:sz w:val="28"/>
          <w:szCs w:val="28"/>
        </w:rPr>
        <w:t xml:space="preserve">Доведение </w:t>
      </w:r>
      <w:r w:rsidR="002150C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90F3A">
        <w:rPr>
          <w:rFonts w:ascii="Times New Roman" w:hAnsi="Times New Roman" w:cs="Times New Roman"/>
          <w:sz w:val="28"/>
          <w:szCs w:val="28"/>
        </w:rPr>
        <w:t xml:space="preserve">бюджетных данных до главных распорядителей, распорядителей, получателей средств </w:t>
      </w:r>
      <w:r w:rsidR="002150C9">
        <w:rPr>
          <w:rFonts w:ascii="Times New Roman" w:hAnsi="Times New Roman" w:cs="Times New Roman"/>
          <w:sz w:val="28"/>
          <w:szCs w:val="28"/>
        </w:rPr>
        <w:t>б</w:t>
      </w:r>
      <w:r w:rsidR="00427D8F" w:rsidRPr="00890F3A">
        <w:rPr>
          <w:rFonts w:ascii="Times New Roman" w:hAnsi="Times New Roman" w:cs="Times New Roman"/>
          <w:sz w:val="28"/>
          <w:szCs w:val="28"/>
        </w:rPr>
        <w:t>юджета</w:t>
      </w:r>
      <w:r w:rsidR="002150C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, главных администраторов, администраторов источников финансирования дефицита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2150C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осуществляется путем предоставления расходных расписаний (код формы по КФД 0531722, оформленной в </w:t>
      </w:r>
      <w:hyperlink r:id="rId19" w:history="1">
        <w:r w:rsidRPr="00890F3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, установленном приказом Министерства финансов Российской Федерации от 30.09.2008 </w:t>
      </w:r>
      <w:r w:rsidR="000123D7" w:rsidRPr="00890F3A">
        <w:rPr>
          <w:rFonts w:ascii="Times New Roman" w:hAnsi="Times New Roman" w:cs="Times New Roman"/>
          <w:sz w:val="28"/>
          <w:szCs w:val="28"/>
        </w:rPr>
        <w:t>№</w:t>
      </w:r>
      <w:r w:rsidRPr="00890F3A">
        <w:rPr>
          <w:rFonts w:ascii="Times New Roman" w:hAnsi="Times New Roman" w:cs="Times New Roman"/>
          <w:sz w:val="28"/>
          <w:szCs w:val="28"/>
        </w:rPr>
        <w:t xml:space="preserve"> 104н </w:t>
      </w:r>
      <w:r w:rsidR="000123D7" w:rsidRPr="00890F3A">
        <w:rPr>
          <w:rFonts w:ascii="Times New Roman" w:hAnsi="Times New Roman" w:cs="Times New Roman"/>
          <w:sz w:val="28"/>
          <w:szCs w:val="28"/>
        </w:rPr>
        <w:t>«</w:t>
      </w:r>
      <w:r w:rsidRPr="00890F3A">
        <w:rPr>
          <w:rFonts w:ascii="Times New Roman" w:hAnsi="Times New Roman" w:cs="Times New Roman"/>
          <w:sz w:val="28"/>
          <w:szCs w:val="28"/>
        </w:rPr>
        <w:t>О Порядке 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финансированиядефицита</w:t>
      </w:r>
      <w:proofErr w:type="gramEnd"/>
      <w:r w:rsidRPr="00890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0F3A">
        <w:rPr>
          <w:rFonts w:ascii="Times New Roman" w:hAnsi="Times New Roman" w:cs="Times New Roman"/>
          <w:sz w:val="28"/>
          <w:szCs w:val="28"/>
        </w:rPr>
        <w:t>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</w:t>
      </w:r>
      <w:r w:rsidR="000123D7" w:rsidRPr="00890F3A">
        <w:rPr>
          <w:rFonts w:ascii="Times New Roman" w:hAnsi="Times New Roman" w:cs="Times New Roman"/>
          <w:sz w:val="28"/>
          <w:szCs w:val="28"/>
        </w:rPr>
        <w:t>»</w:t>
      </w:r>
      <w:r w:rsidRPr="00890F3A">
        <w:rPr>
          <w:rFonts w:ascii="Times New Roman" w:hAnsi="Times New Roman" w:cs="Times New Roman"/>
          <w:sz w:val="28"/>
          <w:szCs w:val="28"/>
        </w:rPr>
        <w:t xml:space="preserve"> (далее - Порядок N 104н) и (или) реестров расходных расписаний (код формы по КФД 0531723, оформленной в соответствии с </w:t>
      </w:r>
      <w:hyperlink r:id="rId20" w:history="1">
        <w:r w:rsidRPr="00890F3A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0123D7" w:rsidRPr="00890F3A">
        <w:rPr>
          <w:rFonts w:ascii="Times New Roman" w:hAnsi="Times New Roman" w:cs="Times New Roman"/>
          <w:sz w:val="28"/>
          <w:szCs w:val="28"/>
        </w:rPr>
        <w:t>№</w:t>
      </w:r>
      <w:r w:rsidRPr="00890F3A">
        <w:rPr>
          <w:rFonts w:ascii="Times New Roman" w:hAnsi="Times New Roman" w:cs="Times New Roman"/>
          <w:sz w:val="28"/>
          <w:szCs w:val="28"/>
        </w:rPr>
        <w:t xml:space="preserve">104н) с показателями переданных бюджетных данных на лицевые счета главным распорядителям, распорядителям, получателям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2150C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, главным администраторам, администраторам источников финансирования дефицита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2150C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90F3A">
        <w:rPr>
          <w:rFonts w:ascii="Times New Roman" w:hAnsi="Times New Roman" w:cs="Times New Roman"/>
          <w:sz w:val="28"/>
          <w:szCs w:val="28"/>
        </w:rPr>
        <w:t xml:space="preserve"> единого счета бюджета, открытого УФК.</w:t>
      </w:r>
    </w:p>
    <w:p w:rsidR="00261A11" w:rsidRPr="00890F3A" w:rsidRDefault="00261A11" w:rsidP="000123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2.3. Бюджетные данные расходного расписания и (или) реестра расходных расписаний заполняются в соответствии с </w:t>
      </w:r>
      <w:hyperlink r:id="rId21" w:history="1">
        <w:r w:rsidRPr="00890F3A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0123D7" w:rsidRPr="00890F3A">
        <w:rPr>
          <w:rFonts w:ascii="Times New Roman" w:hAnsi="Times New Roman" w:cs="Times New Roman"/>
          <w:sz w:val="28"/>
          <w:szCs w:val="28"/>
        </w:rPr>
        <w:t>№</w:t>
      </w:r>
      <w:r w:rsidRPr="00890F3A">
        <w:rPr>
          <w:rFonts w:ascii="Times New Roman" w:hAnsi="Times New Roman" w:cs="Times New Roman"/>
          <w:sz w:val="28"/>
          <w:szCs w:val="28"/>
        </w:rPr>
        <w:t xml:space="preserve"> 104н.</w:t>
      </w:r>
    </w:p>
    <w:p w:rsidR="002150C9" w:rsidRDefault="00261A11" w:rsidP="002150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изменений бюджетных ассигнований (лимитов бюджетных обязательств) </w:t>
      </w:r>
      <w:r w:rsidR="002150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90F3A">
        <w:rPr>
          <w:rFonts w:ascii="Times New Roman" w:hAnsi="Times New Roman" w:cs="Times New Roman"/>
          <w:sz w:val="28"/>
          <w:szCs w:val="28"/>
        </w:rPr>
        <w:t>формирует расходные расписания с указаниями в соответствующих разделах сумм изменений. Расходное расписание по доведению бюджетных данных является "положительным" расходным расписанием. В случае отзыва бюджетных данных оформляется "отрицательное" расходное расписание. "Отрицательное" расходное расписание формируется отдельно. Включение "положительных" и "отрицательных" данных в расходное расписание не допускается.</w:t>
      </w:r>
    </w:p>
    <w:p w:rsidR="00261A11" w:rsidRPr="00890F3A" w:rsidRDefault="00261A11" w:rsidP="002150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Расходные расписания и (или) реестры расходных расписаний в электронном виде УФК принимает для их исполнения в течение текущего рабочего дня до 16-00 часов местного времени (на бумажном носителе до 13-00 часов местного времени), при представлении после указанного времени - с исполнением на следующий рабочий день.</w:t>
      </w:r>
    </w:p>
    <w:p w:rsidR="00261A11" w:rsidRPr="00890F3A" w:rsidRDefault="00261A11" w:rsidP="000123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Прием и передача УФК расходных расписаний и (или) реестров расходных расписаний в электронном виде (на бумажном носителе) по пятницам и в предпраздничные дни осуществляется до 15-00 часов местного времени (на бумажном носителе до 12-00 часов местного времени).</w:t>
      </w:r>
    </w:p>
    <w:p w:rsidR="00261A11" w:rsidRPr="00890F3A" w:rsidRDefault="00261A11" w:rsidP="000123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2.4. Бюджетные данные, доведенные </w:t>
      </w:r>
      <w:r w:rsidR="002150C9">
        <w:rPr>
          <w:rFonts w:ascii="Times New Roman" w:hAnsi="Times New Roman" w:cs="Times New Roman"/>
          <w:sz w:val="28"/>
          <w:szCs w:val="28"/>
        </w:rPr>
        <w:t>Администрацией</w:t>
      </w:r>
      <w:r w:rsidRPr="00890F3A">
        <w:rPr>
          <w:rFonts w:ascii="Times New Roman" w:hAnsi="Times New Roman" w:cs="Times New Roman"/>
          <w:sz w:val="28"/>
          <w:szCs w:val="28"/>
        </w:rPr>
        <w:t xml:space="preserve"> до УФК, должны соответствовать следующим требованиям:</w:t>
      </w:r>
    </w:p>
    <w:p w:rsidR="00261A11" w:rsidRPr="00890F3A" w:rsidRDefault="00261A11" w:rsidP="000123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1) коды бюджетной классификации Российской Федерации должны соответствовать кодам, утвержденным решением </w:t>
      </w:r>
      <w:r w:rsidR="004A3238">
        <w:rPr>
          <w:rFonts w:ascii="Times New Roman" w:hAnsi="Times New Roman" w:cs="Times New Roman"/>
          <w:sz w:val="28"/>
          <w:szCs w:val="28"/>
        </w:rPr>
        <w:t>Нижнененинского</w:t>
      </w:r>
      <w:r w:rsidR="002150C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123D7" w:rsidRPr="00890F3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F771C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0123D7" w:rsidRPr="00890F3A">
        <w:rPr>
          <w:rFonts w:ascii="Times New Roman" w:hAnsi="Times New Roman" w:cs="Times New Roman"/>
          <w:sz w:val="28"/>
          <w:szCs w:val="28"/>
        </w:rPr>
        <w:t>депутатов</w:t>
      </w:r>
      <w:r w:rsidRPr="00890F3A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2150C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(далее - решение о бюджете</w:t>
      </w:r>
      <w:r w:rsidR="002150C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>) в составе ведомственной структуры расходов и действующим на момент представления бюджетных данных (далее - действующие коды бюджетной классификации);</w:t>
      </w:r>
    </w:p>
    <w:p w:rsidR="00261A11" w:rsidRPr="00890F3A" w:rsidRDefault="00261A11" w:rsidP="000123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2) детализация бюджетных данных по кодам бюджетной классификации текущего финансового года должна соответствовать детализации бюджетных данных планового периода.</w:t>
      </w:r>
    </w:p>
    <w:p w:rsidR="00261A11" w:rsidRPr="00890F3A" w:rsidRDefault="00261A11" w:rsidP="00C536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890F3A">
        <w:rPr>
          <w:rFonts w:ascii="Times New Roman" w:hAnsi="Times New Roman" w:cs="Times New Roman"/>
          <w:sz w:val="28"/>
          <w:szCs w:val="28"/>
        </w:rPr>
        <w:t>В случае если на 1 января текущего финансового года решение о бюджете</w:t>
      </w:r>
      <w:r w:rsidR="002150C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не вступило в силу, </w:t>
      </w:r>
      <w:r w:rsidR="002150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90F3A">
        <w:rPr>
          <w:rFonts w:ascii="Times New Roman" w:hAnsi="Times New Roman" w:cs="Times New Roman"/>
          <w:sz w:val="28"/>
          <w:szCs w:val="28"/>
        </w:rPr>
        <w:t>ежемесячно (до вступления в силу решения о бюджете</w:t>
      </w:r>
      <w:r w:rsidR="002150C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) предоставляет в УФК в соответствии с </w:t>
      </w:r>
      <w:hyperlink r:id="rId22" w:history="1">
        <w:r w:rsidRPr="00890F3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 N 123 информацию о бюджетных данных для доведения их до главных распорядителей, распорядителей, получателей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2150C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, главных администраторов, администраторов источников финансирования дефицита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2150C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90F3A">
        <w:rPr>
          <w:rFonts w:ascii="Times New Roman" w:hAnsi="Times New Roman" w:cs="Times New Roman"/>
          <w:sz w:val="28"/>
          <w:szCs w:val="28"/>
        </w:rPr>
        <w:t xml:space="preserve"> период с 1 января текущего финансового года и до момента вступления в силу решения о бюджете </w:t>
      </w:r>
      <w:r w:rsidR="002150C9">
        <w:rPr>
          <w:rFonts w:ascii="Times New Roman" w:hAnsi="Times New Roman" w:cs="Times New Roman"/>
          <w:sz w:val="28"/>
          <w:szCs w:val="28"/>
        </w:rPr>
        <w:t>поселени</w:t>
      </w:r>
      <w:proofErr w:type="gramStart"/>
      <w:r w:rsidR="002150C9">
        <w:rPr>
          <w:rFonts w:ascii="Times New Roman" w:hAnsi="Times New Roman" w:cs="Times New Roman"/>
          <w:sz w:val="28"/>
          <w:szCs w:val="28"/>
        </w:rPr>
        <w:t>я</w:t>
      </w:r>
      <w:r w:rsidRPr="00890F3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90F3A">
        <w:rPr>
          <w:rFonts w:ascii="Times New Roman" w:hAnsi="Times New Roman" w:cs="Times New Roman"/>
          <w:sz w:val="28"/>
          <w:szCs w:val="28"/>
        </w:rPr>
        <w:t>далее - временные бюджетные данные).</w:t>
      </w:r>
    </w:p>
    <w:p w:rsidR="00261A11" w:rsidRPr="00890F3A" w:rsidRDefault="00261A11" w:rsidP="00C536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При вступлении в силу решения о</w:t>
      </w:r>
      <w:r w:rsidR="002150C9">
        <w:rPr>
          <w:rFonts w:ascii="Times New Roman" w:hAnsi="Times New Roman" w:cs="Times New Roman"/>
          <w:sz w:val="28"/>
          <w:szCs w:val="28"/>
        </w:rPr>
        <w:t>б</w:t>
      </w:r>
      <w:r w:rsidRPr="00890F3A">
        <w:rPr>
          <w:rFonts w:ascii="Times New Roman" w:hAnsi="Times New Roman" w:cs="Times New Roman"/>
          <w:sz w:val="28"/>
          <w:szCs w:val="28"/>
        </w:rPr>
        <w:t>юджете</w:t>
      </w:r>
      <w:r w:rsidR="002150C9">
        <w:rPr>
          <w:rFonts w:ascii="Times New Roman" w:hAnsi="Times New Roman" w:cs="Times New Roman"/>
          <w:sz w:val="28"/>
          <w:szCs w:val="28"/>
        </w:rPr>
        <w:t xml:space="preserve"> поселенияАдминистрация </w:t>
      </w:r>
      <w:r w:rsidRPr="00890F3A">
        <w:rPr>
          <w:rFonts w:ascii="Times New Roman" w:hAnsi="Times New Roman" w:cs="Times New Roman"/>
          <w:sz w:val="28"/>
          <w:szCs w:val="28"/>
        </w:rPr>
        <w:t xml:space="preserve">доводит до участников бюджетного процесса утвержденные бюджетные данные и осуществляет отзыв временных бюджетных данных. В случае отзыва временных бюджетных данных в "Специальных указаниях" расходного расписания указывается "Замена временных бюджетных данных </w:t>
      </w:r>
      <w:proofErr w:type="gramStart"/>
      <w:r w:rsidRPr="00890F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0F3A">
        <w:rPr>
          <w:rFonts w:ascii="Times New Roman" w:hAnsi="Times New Roman" w:cs="Times New Roman"/>
          <w:sz w:val="28"/>
          <w:szCs w:val="28"/>
        </w:rPr>
        <w:t xml:space="preserve"> утвержденные".</w:t>
      </w:r>
    </w:p>
    <w:p w:rsidR="002150C9" w:rsidRDefault="00261A11" w:rsidP="002150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2.6. Доведение бюджетных данных, распределенных главными распорядителями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2150C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до находящихся в их ведении </w:t>
      </w:r>
      <w:r w:rsidRPr="00890F3A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получателей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2150C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, производится в соответствии с </w:t>
      </w:r>
      <w:hyperlink r:id="rId23" w:history="1">
        <w:r w:rsidRPr="00890F3A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 N 104н.</w:t>
      </w:r>
      <w:bookmarkStart w:id="0" w:name="P93"/>
      <w:bookmarkEnd w:id="0"/>
    </w:p>
    <w:p w:rsidR="00796E6D" w:rsidRDefault="00796E6D" w:rsidP="002150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890F3A" w:rsidRDefault="00261A11" w:rsidP="00796E6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3. Санкционирование оплаты денежных обязательстви осуществлениефинансирования расходов, источниковфинансирования дефицита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2150C9">
        <w:rPr>
          <w:rFonts w:ascii="Times New Roman" w:hAnsi="Times New Roman" w:cs="Times New Roman"/>
          <w:sz w:val="28"/>
          <w:szCs w:val="28"/>
        </w:rPr>
        <w:t xml:space="preserve"> поселенияАдминистрацией</w:t>
      </w:r>
      <w:r w:rsidRPr="00890F3A">
        <w:rPr>
          <w:rFonts w:ascii="Times New Roman" w:hAnsi="Times New Roman" w:cs="Times New Roman"/>
          <w:sz w:val="28"/>
          <w:szCs w:val="28"/>
        </w:rPr>
        <w:t xml:space="preserve"> главных распорядителей, распорядителей</w:t>
      </w:r>
      <w:proofErr w:type="gramStart"/>
      <w:r w:rsidRPr="00890F3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90F3A">
        <w:rPr>
          <w:rFonts w:ascii="Times New Roman" w:hAnsi="Times New Roman" w:cs="Times New Roman"/>
          <w:sz w:val="28"/>
          <w:szCs w:val="28"/>
        </w:rPr>
        <w:t xml:space="preserve">олучателей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2150C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, главных администраторов,администраторов источников финансированиядефицита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2150C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61A11" w:rsidRPr="00890F3A" w:rsidRDefault="00261A11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890F3A" w:rsidRDefault="00261A11" w:rsidP="00A705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3.1. Главные распорядители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796E6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, главные администраторы источников финансирования дефицита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796E6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в соответствии с принятыми бюджетными обязательствами участников бюджетного процесса и иных получателей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796E6D">
        <w:rPr>
          <w:rFonts w:ascii="Times New Roman" w:hAnsi="Times New Roman" w:cs="Times New Roman"/>
          <w:sz w:val="28"/>
          <w:szCs w:val="28"/>
        </w:rPr>
        <w:t>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формируют заявки на финансирование расходов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796E6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, источников финансирования дефицита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796E6D">
        <w:rPr>
          <w:rFonts w:ascii="Times New Roman" w:hAnsi="Times New Roman" w:cs="Times New Roman"/>
          <w:sz w:val="28"/>
          <w:szCs w:val="28"/>
        </w:rPr>
        <w:t>поселени</w:t>
      </w:r>
      <w:proofErr w:type="gramStart"/>
      <w:r w:rsidR="00796E6D">
        <w:rPr>
          <w:rFonts w:ascii="Times New Roman" w:hAnsi="Times New Roman" w:cs="Times New Roman"/>
          <w:sz w:val="28"/>
          <w:szCs w:val="28"/>
        </w:rPr>
        <w:t>я</w:t>
      </w:r>
      <w:r w:rsidRPr="00890F3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90F3A">
        <w:rPr>
          <w:rFonts w:ascii="Times New Roman" w:hAnsi="Times New Roman" w:cs="Times New Roman"/>
          <w:sz w:val="28"/>
          <w:szCs w:val="28"/>
        </w:rPr>
        <w:t>далее - заявка на финансирование).</w:t>
      </w:r>
    </w:p>
    <w:p w:rsidR="00261A11" w:rsidRPr="00890F3A" w:rsidRDefault="00261A11" w:rsidP="00A705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3.2. Заявка на финансирование формируется:</w:t>
      </w:r>
    </w:p>
    <w:p w:rsidR="00261A11" w:rsidRPr="00890F3A" w:rsidRDefault="00261A11" w:rsidP="00A705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- в соответствии с муниципальным заданием, муниципальными программами и непрограммными направлениями деятельности;</w:t>
      </w:r>
    </w:p>
    <w:p w:rsidR="00261A11" w:rsidRPr="00890F3A" w:rsidRDefault="00261A11" w:rsidP="00A705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- исходя из условий муниципальных контрактов, иных договоров, заключенных с физическими и юридическими лицами, индивидуальными предпринимателями;</w:t>
      </w:r>
    </w:p>
    <w:p w:rsidR="00261A11" w:rsidRPr="00890F3A" w:rsidRDefault="00261A11" w:rsidP="00A705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- на основании утвержденного органом местного самоуправления, осуществляющего функции и полномочия учредителя, Перечня целевых субсидий;</w:t>
      </w:r>
    </w:p>
    <w:p w:rsidR="00261A11" w:rsidRPr="00890F3A" w:rsidRDefault="00261A11" w:rsidP="00A705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- в соответствии с законами, иными правовыми актами.</w:t>
      </w:r>
    </w:p>
    <w:p w:rsidR="00261A11" w:rsidRPr="00890F3A" w:rsidRDefault="00261A11" w:rsidP="00A705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3.3. </w:t>
      </w:r>
      <w:hyperlink w:anchor="P356" w:history="1">
        <w:r w:rsidRPr="00890F3A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 на финансирование оформляется в соответствии с приложением 2 к Порядку и должна содержать:</w:t>
      </w:r>
    </w:p>
    <w:p w:rsidR="00261A11" w:rsidRPr="00890F3A" w:rsidRDefault="00261A11" w:rsidP="00A705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- дату;</w:t>
      </w:r>
    </w:p>
    <w:p w:rsidR="00261A11" w:rsidRPr="00890F3A" w:rsidRDefault="00261A11" w:rsidP="00A705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- номер;</w:t>
      </w:r>
    </w:p>
    <w:p w:rsidR="00261A11" w:rsidRPr="00890F3A" w:rsidRDefault="00261A11" w:rsidP="00A705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- сумму расходов;</w:t>
      </w:r>
    </w:p>
    <w:p w:rsidR="00261A11" w:rsidRPr="00890F3A" w:rsidRDefault="00261A11" w:rsidP="00A705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- коды бюджетной классификации Российской Федерации;</w:t>
      </w:r>
    </w:p>
    <w:p w:rsidR="00261A11" w:rsidRPr="00890F3A" w:rsidRDefault="00261A11" w:rsidP="00A705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- цель расходов (в том числе: краткое пояснение по расходам, источникам финансирования дефицита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796E6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>, наименование мероприятий по муниципальным целевым программам, номер и дата исполнительного документа (исполнительный лист, судебный приказ);</w:t>
      </w:r>
    </w:p>
    <w:p w:rsidR="00261A11" w:rsidRPr="00890F3A" w:rsidRDefault="00261A11" w:rsidP="00A705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- подпись руководителя или главного бухгалтера получателя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796E6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>.</w:t>
      </w:r>
    </w:p>
    <w:p w:rsidR="00261A11" w:rsidRPr="00890F3A" w:rsidRDefault="00261A11" w:rsidP="00A705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Заявка на финансирование при наличии электронного документооборота между главным распорядителем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796E6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, получателем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796E6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, главным администратором, администратором </w:t>
      </w:r>
      <w:proofErr w:type="gramStart"/>
      <w:r w:rsidRPr="00890F3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796E6D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890F3A">
        <w:rPr>
          <w:rFonts w:ascii="Times New Roman" w:hAnsi="Times New Roman" w:cs="Times New Roman"/>
          <w:sz w:val="28"/>
          <w:szCs w:val="28"/>
        </w:rPr>
        <w:t xml:space="preserve"> и </w:t>
      </w:r>
      <w:r w:rsidR="00796E6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90F3A">
        <w:rPr>
          <w:rFonts w:ascii="Times New Roman" w:hAnsi="Times New Roman" w:cs="Times New Roman"/>
          <w:sz w:val="28"/>
          <w:szCs w:val="28"/>
        </w:rPr>
        <w:t xml:space="preserve">представляется в электронном виде с применением электронной подписи руководителя и главного бухгалтера (иных уполномоченных руководителем </w:t>
      </w:r>
      <w:r w:rsidRPr="00890F3A">
        <w:rPr>
          <w:rFonts w:ascii="Times New Roman" w:hAnsi="Times New Roman" w:cs="Times New Roman"/>
          <w:sz w:val="28"/>
          <w:szCs w:val="28"/>
        </w:rPr>
        <w:lastRenderedPageBreak/>
        <w:t xml:space="preserve">лиц). При отсутствии электронного документооборота с применением электронной подписи заявка на финансирование представляется на бумажном носителе в </w:t>
      </w:r>
      <w:r w:rsidR="00EC152C">
        <w:rPr>
          <w:rFonts w:ascii="Times New Roman" w:hAnsi="Times New Roman" w:cs="Times New Roman"/>
          <w:sz w:val="28"/>
          <w:szCs w:val="28"/>
        </w:rPr>
        <w:t>Администрацию</w:t>
      </w:r>
      <w:r w:rsidRPr="00890F3A">
        <w:rPr>
          <w:rFonts w:ascii="Times New Roman" w:hAnsi="Times New Roman" w:cs="Times New Roman"/>
          <w:sz w:val="28"/>
          <w:szCs w:val="28"/>
        </w:rPr>
        <w:t>.</w:t>
      </w:r>
    </w:p>
    <w:p w:rsidR="00261A11" w:rsidRPr="00890F3A" w:rsidRDefault="00261A11" w:rsidP="00CB18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5"/>
      <w:bookmarkEnd w:id="1"/>
      <w:r w:rsidRPr="00890F3A">
        <w:rPr>
          <w:rFonts w:ascii="Times New Roman" w:hAnsi="Times New Roman" w:cs="Times New Roman"/>
          <w:sz w:val="28"/>
          <w:szCs w:val="28"/>
        </w:rPr>
        <w:t xml:space="preserve">3.4. Специалисты </w:t>
      </w:r>
      <w:r w:rsidR="00CB132D">
        <w:rPr>
          <w:rFonts w:ascii="Times New Roman" w:hAnsi="Times New Roman" w:cs="Times New Roman"/>
          <w:sz w:val="28"/>
          <w:szCs w:val="28"/>
        </w:rPr>
        <w:t>Админист</w:t>
      </w:r>
      <w:r w:rsidR="00EC152C">
        <w:rPr>
          <w:rFonts w:ascii="Times New Roman" w:hAnsi="Times New Roman" w:cs="Times New Roman"/>
          <w:sz w:val="28"/>
          <w:szCs w:val="28"/>
        </w:rPr>
        <w:t>р</w:t>
      </w:r>
      <w:r w:rsidR="00CB132D">
        <w:rPr>
          <w:rFonts w:ascii="Times New Roman" w:hAnsi="Times New Roman" w:cs="Times New Roman"/>
          <w:sz w:val="28"/>
          <w:szCs w:val="28"/>
        </w:rPr>
        <w:t>а</w:t>
      </w:r>
      <w:r w:rsidR="00EC152C">
        <w:rPr>
          <w:rFonts w:ascii="Times New Roman" w:hAnsi="Times New Roman" w:cs="Times New Roman"/>
          <w:sz w:val="28"/>
          <w:szCs w:val="28"/>
        </w:rPr>
        <w:t>ции</w:t>
      </w:r>
      <w:r w:rsidRPr="00890F3A">
        <w:rPr>
          <w:rFonts w:ascii="Times New Roman" w:hAnsi="Times New Roman" w:cs="Times New Roman"/>
          <w:sz w:val="28"/>
          <w:szCs w:val="28"/>
        </w:rPr>
        <w:t xml:space="preserve"> проверяют представленные заявки на финансирование по следующим позициям:</w:t>
      </w:r>
    </w:p>
    <w:p w:rsidR="00261A11" w:rsidRPr="00890F3A" w:rsidRDefault="00261A11" w:rsidP="00CB18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- правильность и полнота указанных кодов бюджетной классификации;</w:t>
      </w:r>
    </w:p>
    <w:p w:rsidR="00261A11" w:rsidRPr="00890F3A" w:rsidRDefault="00261A11" w:rsidP="00CB18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- соответствие кодов бюджетной классификации экономическому содержанию расходов;</w:t>
      </w:r>
    </w:p>
    <w:p w:rsidR="00261A11" w:rsidRPr="00890F3A" w:rsidRDefault="00261A11" w:rsidP="00CB18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- наличие достаточного остатка лимитов бюджетных обязательств у главного распорядителя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EC15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, главного администратора (администратора) источников финансирования дефицита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EC15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>.</w:t>
      </w:r>
    </w:p>
    <w:p w:rsidR="00261A11" w:rsidRPr="00890F3A" w:rsidRDefault="00261A11" w:rsidP="00CB18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В целях оперативного осуществления финансирования все замечания специалистов </w:t>
      </w:r>
      <w:r w:rsidR="00EC152C">
        <w:rPr>
          <w:rFonts w:ascii="Times New Roman" w:hAnsi="Times New Roman" w:cs="Times New Roman"/>
          <w:sz w:val="28"/>
          <w:szCs w:val="28"/>
        </w:rPr>
        <w:t>Администрации</w:t>
      </w:r>
      <w:r w:rsidRPr="00890F3A">
        <w:rPr>
          <w:rFonts w:ascii="Times New Roman" w:hAnsi="Times New Roman" w:cs="Times New Roman"/>
          <w:sz w:val="28"/>
          <w:szCs w:val="28"/>
        </w:rPr>
        <w:t xml:space="preserve"> до главных распорядителей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EC15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, главных администраторов </w:t>
      </w:r>
      <w:proofErr w:type="gramStart"/>
      <w:r w:rsidRPr="00890F3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EC152C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890F3A">
        <w:rPr>
          <w:rFonts w:ascii="Times New Roman" w:hAnsi="Times New Roman" w:cs="Times New Roman"/>
          <w:sz w:val="28"/>
          <w:szCs w:val="28"/>
        </w:rPr>
        <w:t xml:space="preserve"> доводятся:</w:t>
      </w:r>
    </w:p>
    <w:p w:rsidR="00261A11" w:rsidRPr="00890F3A" w:rsidRDefault="00261A11" w:rsidP="00CB18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- по факсимильной связи, если заявка на финансирование представлена на бумажном носителе;</w:t>
      </w:r>
    </w:p>
    <w:p w:rsidR="00261A11" w:rsidRPr="00890F3A" w:rsidRDefault="00261A11" w:rsidP="00CB18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- в электронном виде, если заявка на финансирование представлена посредством электронного документооборота, с указанием причины ее отклонения.</w:t>
      </w:r>
    </w:p>
    <w:p w:rsidR="00261A11" w:rsidRPr="00890F3A" w:rsidRDefault="00261A11" w:rsidP="00CB18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890F3A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890F3A">
        <w:rPr>
          <w:rFonts w:ascii="Times New Roman" w:hAnsi="Times New Roman" w:cs="Times New Roman"/>
          <w:sz w:val="28"/>
          <w:szCs w:val="28"/>
        </w:rPr>
        <w:t xml:space="preserve"> выявленных замечаний заявки на финансирование к исполнению не допускаются.</w:t>
      </w:r>
    </w:p>
    <w:p w:rsidR="00261A11" w:rsidRPr="00890F3A" w:rsidRDefault="00261A11" w:rsidP="00CB18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Заявка на финансирование, предоставленная в соответствии с требованиями, установленными </w:t>
      </w:r>
      <w:hyperlink w:anchor="P93" w:history="1">
        <w:r w:rsidRPr="00890F3A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 Порядка, принимается к исполнению в форме разрешительной подписи с указанием даты принятия.</w:t>
      </w:r>
    </w:p>
    <w:p w:rsidR="00261A11" w:rsidRPr="006F771C" w:rsidRDefault="00261A11" w:rsidP="00CB18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Обязательства, вытекающие из муниципальных контрактов (договоров), исполнение которых осуществляется за счет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890F3A">
        <w:rPr>
          <w:rFonts w:ascii="Times New Roman" w:hAnsi="Times New Roman" w:cs="Times New Roman"/>
          <w:sz w:val="28"/>
          <w:szCs w:val="28"/>
        </w:rPr>
        <w:t xml:space="preserve">, и принятые к исполнению получателями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EC15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сверх бюджетных ассигнований, утвержденных сводной бюджетной росписью, не подлежат оплате за счет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EC15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в текущем финансовом году.</w:t>
      </w:r>
    </w:p>
    <w:p w:rsidR="00002227" w:rsidRPr="006F771C" w:rsidRDefault="00261A11" w:rsidP="000022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71C">
        <w:rPr>
          <w:rFonts w:ascii="Times New Roman" w:hAnsi="Times New Roman" w:cs="Times New Roman"/>
          <w:sz w:val="28"/>
          <w:szCs w:val="28"/>
        </w:rPr>
        <w:t xml:space="preserve">3.5. Заявки на финансирование необходимых расходов на оплату труда работникам бюджетной сферы за 1-ю половину месяца предоставляются главными распорядителями средств </w:t>
      </w:r>
      <w:r w:rsidR="00427D8F" w:rsidRPr="006F771C">
        <w:rPr>
          <w:rFonts w:ascii="Times New Roman" w:hAnsi="Times New Roman" w:cs="Times New Roman"/>
          <w:sz w:val="28"/>
          <w:szCs w:val="28"/>
        </w:rPr>
        <w:t>бюджета</w:t>
      </w:r>
      <w:r w:rsidR="00EC15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F771C">
        <w:rPr>
          <w:rFonts w:ascii="Times New Roman" w:hAnsi="Times New Roman" w:cs="Times New Roman"/>
          <w:sz w:val="28"/>
          <w:szCs w:val="28"/>
        </w:rPr>
        <w:t xml:space="preserve"> в </w:t>
      </w:r>
      <w:r w:rsidR="00EC152C">
        <w:rPr>
          <w:rFonts w:ascii="Times New Roman" w:hAnsi="Times New Roman" w:cs="Times New Roman"/>
          <w:sz w:val="28"/>
          <w:szCs w:val="28"/>
        </w:rPr>
        <w:t>Администрацию</w:t>
      </w:r>
      <w:r w:rsidRPr="006F771C">
        <w:rPr>
          <w:rFonts w:ascii="Times New Roman" w:hAnsi="Times New Roman" w:cs="Times New Roman"/>
          <w:sz w:val="28"/>
          <w:szCs w:val="28"/>
        </w:rPr>
        <w:t xml:space="preserve"> до 15-го числа текущего месяца, за 2-ю половину </w:t>
      </w:r>
      <w:r w:rsidR="006F771C" w:rsidRPr="006F771C">
        <w:rPr>
          <w:rFonts w:ascii="Times New Roman" w:hAnsi="Times New Roman" w:cs="Times New Roman"/>
          <w:sz w:val="28"/>
          <w:szCs w:val="28"/>
        </w:rPr>
        <w:t>до 5 числа следующего месяца</w:t>
      </w:r>
      <w:r w:rsidRPr="006F771C">
        <w:rPr>
          <w:rFonts w:ascii="Times New Roman" w:hAnsi="Times New Roman" w:cs="Times New Roman"/>
          <w:sz w:val="28"/>
          <w:szCs w:val="28"/>
        </w:rPr>
        <w:t>.</w:t>
      </w:r>
    </w:p>
    <w:p w:rsidR="00261A11" w:rsidRPr="006F771C" w:rsidRDefault="00261A11" w:rsidP="000022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71C">
        <w:rPr>
          <w:rFonts w:ascii="Times New Roman" w:hAnsi="Times New Roman" w:cs="Times New Roman"/>
          <w:sz w:val="28"/>
          <w:szCs w:val="28"/>
        </w:rPr>
        <w:t xml:space="preserve">Заявки на финансирование необходимых расходов на оплату коммунальных услуг учреждений бюджетной сферы предоставляются в </w:t>
      </w:r>
      <w:r w:rsidR="00EC152C">
        <w:rPr>
          <w:rFonts w:ascii="Times New Roman" w:hAnsi="Times New Roman" w:cs="Times New Roman"/>
          <w:sz w:val="28"/>
          <w:szCs w:val="28"/>
        </w:rPr>
        <w:t>Администрацию</w:t>
      </w:r>
      <w:r w:rsidR="006F771C" w:rsidRPr="006F771C">
        <w:rPr>
          <w:rFonts w:ascii="Times New Roman" w:hAnsi="Times New Roman" w:cs="Times New Roman"/>
          <w:sz w:val="28"/>
          <w:szCs w:val="28"/>
        </w:rPr>
        <w:t xml:space="preserve"> до 10</w:t>
      </w:r>
      <w:r w:rsidRPr="006F771C">
        <w:rPr>
          <w:rFonts w:ascii="Times New Roman" w:hAnsi="Times New Roman" w:cs="Times New Roman"/>
          <w:sz w:val="28"/>
          <w:szCs w:val="28"/>
        </w:rPr>
        <w:t>-го числа текущего месяца.</w:t>
      </w:r>
    </w:p>
    <w:p w:rsidR="00261A11" w:rsidRPr="006F771C" w:rsidRDefault="00261A11" w:rsidP="000022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71C">
        <w:rPr>
          <w:rFonts w:ascii="Times New Roman" w:hAnsi="Times New Roman" w:cs="Times New Roman"/>
          <w:sz w:val="28"/>
          <w:szCs w:val="28"/>
        </w:rPr>
        <w:t xml:space="preserve">В случае выпадения даты представления заявки на финансирование на выходной или праздничный день срок ее представления переносится на </w:t>
      </w:r>
      <w:r w:rsidR="006F771C" w:rsidRPr="006F771C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6F771C">
        <w:rPr>
          <w:rFonts w:ascii="Times New Roman" w:hAnsi="Times New Roman" w:cs="Times New Roman"/>
          <w:sz w:val="28"/>
          <w:szCs w:val="28"/>
        </w:rPr>
        <w:t>праздничному или выходному рабочий день.</w:t>
      </w:r>
    </w:p>
    <w:p w:rsidR="00261A11" w:rsidRPr="00890F3A" w:rsidRDefault="00261A11" w:rsidP="000022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3.6. В целях </w:t>
      </w:r>
      <w:proofErr w:type="gramStart"/>
      <w:r w:rsidRPr="00890F3A">
        <w:rPr>
          <w:rFonts w:ascii="Times New Roman" w:hAnsi="Times New Roman" w:cs="Times New Roman"/>
          <w:sz w:val="28"/>
          <w:szCs w:val="28"/>
        </w:rPr>
        <w:t xml:space="preserve">осуществления предварительного контроля целевого использования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EC152C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890F3A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 w:rsidR="00EC15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90F3A">
        <w:rPr>
          <w:rFonts w:ascii="Times New Roman" w:hAnsi="Times New Roman" w:cs="Times New Roman"/>
          <w:sz w:val="28"/>
          <w:szCs w:val="28"/>
        </w:rPr>
        <w:t xml:space="preserve">вправе запросить у главных распорядителей, распорядителей и получателей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EC15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, главных администраторов источников </w:t>
      </w:r>
      <w:r w:rsidRPr="00890F3A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дефицита </w:t>
      </w:r>
      <w:r w:rsidR="00EC152C">
        <w:rPr>
          <w:rFonts w:ascii="Times New Roman" w:hAnsi="Times New Roman" w:cs="Times New Roman"/>
          <w:sz w:val="28"/>
          <w:szCs w:val="28"/>
        </w:rPr>
        <w:t>б</w:t>
      </w:r>
      <w:r w:rsidR="00427D8F" w:rsidRPr="00890F3A">
        <w:rPr>
          <w:rFonts w:ascii="Times New Roman" w:hAnsi="Times New Roman" w:cs="Times New Roman"/>
          <w:sz w:val="28"/>
          <w:szCs w:val="28"/>
        </w:rPr>
        <w:t>юджета</w:t>
      </w:r>
      <w:r w:rsidR="00EC15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дополнительные документы, подтверждающие наличие денежных обязательств (муниципальные контракты (договоры), акты выполненных работ, счета-фактуры, муниципальное задание и др.).</w:t>
      </w:r>
    </w:p>
    <w:p w:rsidR="00261A11" w:rsidRPr="00890F3A" w:rsidRDefault="00261A11" w:rsidP="000022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3.7. Финансирование расходов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EC15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, источников финансирования дефицита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EC15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заявок на финансирование, прошедших проверку в соответствии с </w:t>
      </w:r>
      <w:hyperlink w:anchor="P115" w:history="1">
        <w:r w:rsidRPr="00890F3A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 Порядка, при наличии достаточного остатка средств на казначейском счете N 03231 "Средства местных бюджетов".</w:t>
      </w:r>
    </w:p>
    <w:p w:rsidR="00261A11" w:rsidRPr="00890F3A" w:rsidRDefault="00261A11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890F3A" w:rsidRDefault="00261A11" w:rsidP="00F033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32"/>
      <w:bookmarkEnd w:id="2"/>
      <w:r w:rsidRPr="00890F3A">
        <w:rPr>
          <w:rFonts w:ascii="Times New Roman" w:hAnsi="Times New Roman" w:cs="Times New Roman"/>
          <w:sz w:val="28"/>
          <w:szCs w:val="28"/>
        </w:rPr>
        <w:t>4. Санкционирование</w:t>
      </w:r>
      <w:r w:rsidR="00F033A1" w:rsidRPr="00890F3A">
        <w:rPr>
          <w:rFonts w:ascii="Times New Roman" w:hAnsi="Times New Roman" w:cs="Times New Roman"/>
          <w:sz w:val="28"/>
          <w:szCs w:val="28"/>
        </w:rPr>
        <w:t xml:space="preserve"> оплаты денежных обязательств </w:t>
      </w:r>
      <w:r w:rsidRPr="00890F3A">
        <w:rPr>
          <w:rFonts w:ascii="Times New Roman" w:hAnsi="Times New Roman" w:cs="Times New Roman"/>
          <w:sz w:val="28"/>
          <w:szCs w:val="28"/>
        </w:rPr>
        <w:t>УФК</w:t>
      </w:r>
    </w:p>
    <w:p w:rsidR="00261A11" w:rsidRPr="00890F3A" w:rsidRDefault="00261A11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890F3A" w:rsidRDefault="00261A11" w:rsidP="00F03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4.1. Для оплаты денежных обязательств получатели (иные получатели)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EC15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, администраторы </w:t>
      </w:r>
      <w:proofErr w:type="gramStart"/>
      <w:r w:rsidRPr="00890F3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EC152C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890F3A">
        <w:rPr>
          <w:rFonts w:ascii="Times New Roman" w:hAnsi="Times New Roman" w:cs="Times New Roman"/>
          <w:sz w:val="28"/>
          <w:szCs w:val="28"/>
        </w:rPr>
        <w:t xml:space="preserve"> представляют в УФК распоряжение о совершении казначейского платежа (перечисление), распоряжение о совершении казначейского платежа (обеспечение наличными денежными средствами, перечисление на банковские карты) (далее </w:t>
      </w:r>
      <w:r w:rsidR="00F033A1" w:rsidRPr="00890F3A">
        <w:rPr>
          <w:rFonts w:ascii="Times New Roman" w:hAnsi="Times New Roman" w:cs="Times New Roman"/>
          <w:sz w:val="28"/>
          <w:szCs w:val="28"/>
        </w:rPr>
        <w:t>–</w:t>
      </w:r>
      <w:r w:rsidRPr="00890F3A">
        <w:rPr>
          <w:rFonts w:ascii="Times New Roman" w:hAnsi="Times New Roman" w:cs="Times New Roman"/>
          <w:sz w:val="28"/>
          <w:szCs w:val="28"/>
        </w:rPr>
        <w:t xml:space="preserve"> распоряжение), в порядке, установленном бюджетным законодательством Российской Федерации.</w:t>
      </w:r>
    </w:p>
    <w:p w:rsidR="00F033A1" w:rsidRPr="00890F3A" w:rsidRDefault="00261A11" w:rsidP="00F03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Распоряжение при наличии электронного документооборота между получателем (иным получателем)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EC15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, администратором </w:t>
      </w:r>
      <w:proofErr w:type="gramStart"/>
      <w:r w:rsidRPr="00890F3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EC152C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890F3A">
        <w:rPr>
          <w:rFonts w:ascii="Times New Roman" w:hAnsi="Times New Roman" w:cs="Times New Roman"/>
          <w:sz w:val="28"/>
          <w:szCs w:val="28"/>
        </w:rPr>
        <w:t xml:space="preserve"> и УФК предоставляется в электронном виде с применением электронной подписи (далее - в электронном виде). </w:t>
      </w:r>
    </w:p>
    <w:p w:rsidR="00261A11" w:rsidRPr="00890F3A" w:rsidRDefault="00261A11" w:rsidP="00F03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При отсутствии электронного документооборота с применением электронной подписи распоряжение представляется на бумажном носителе с одновременным предоставлением на машинном носителе (далее </w:t>
      </w:r>
      <w:r w:rsidR="00F033A1" w:rsidRPr="00890F3A">
        <w:rPr>
          <w:rFonts w:ascii="Times New Roman" w:hAnsi="Times New Roman" w:cs="Times New Roman"/>
          <w:sz w:val="28"/>
          <w:szCs w:val="28"/>
        </w:rPr>
        <w:t>–</w:t>
      </w:r>
      <w:r w:rsidRPr="00890F3A">
        <w:rPr>
          <w:rFonts w:ascii="Times New Roman" w:hAnsi="Times New Roman" w:cs="Times New Roman"/>
          <w:sz w:val="28"/>
          <w:szCs w:val="28"/>
        </w:rPr>
        <w:t xml:space="preserve"> на бумажном носителе).</w:t>
      </w:r>
    </w:p>
    <w:p w:rsidR="00261A11" w:rsidRPr="00890F3A" w:rsidRDefault="00261A11" w:rsidP="00F03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Распоряжение подписывается руководителем и главным бухгалтером (иными уполномоченными руководителем лицами) получателя (иного получателя)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EC15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(администратора </w:t>
      </w:r>
      <w:proofErr w:type="gramStart"/>
      <w:r w:rsidRPr="00890F3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EC152C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890F3A">
        <w:rPr>
          <w:rFonts w:ascii="Times New Roman" w:hAnsi="Times New Roman" w:cs="Times New Roman"/>
          <w:sz w:val="28"/>
          <w:szCs w:val="28"/>
        </w:rPr>
        <w:t>).</w:t>
      </w:r>
    </w:p>
    <w:p w:rsidR="00261A11" w:rsidRPr="00890F3A" w:rsidRDefault="00261A11" w:rsidP="00F03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7"/>
      <w:bookmarkEnd w:id="3"/>
      <w:r w:rsidRPr="00890F3A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90F3A">
        <w:rPr>
          <w:rFonts w:ascii="Times New Roman" w:hAnsi="Times New Roman" w:cs="Times New Roman"/>
          <w:sz w:val="28"/>
          <w:szCs w:val="28"/>
        </w:rPr>
        <w:t xml:space="preserve">Уполномоченный руководителем УФК работник не позднее одного рабочего дня, следующего за днем представления получателем (иным получателем)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EC15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EC15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) распоряжения в </w:t>
      </w:r>
      <w:r w:rsidR="00F033A1" w:rsidRPr="00890F3A">
        <w:rPr>
          <w:rFonts w:ascii="Times New Roman" w:hAnsi="Times New Roman" w:cs="Times New Roman"/>
          <w:sz w:val="28"/>
          <w:szCs w:val="28"/>
        </w:rPr>
        <w:t>УФК</w:t>
      </w:r>
      <w:r w:rsidRPr="00890F3A">
        <w:rPr>
          <w:rFonts w:ascii="Times New Roman" w:hAnsi="Times New Roman" w:cs="Times New Roman"/>
          <w:sz w:val="28"/>
          <w:szCs w:val="28"/>
        </w:rPr>
        <w:t xml:space="preserve">, проверяет распоряжение на соответствие установленной форме, наличие в ней реквизитов и показателей, предусмотренных </w:t>
      </w:r>
      <w:hyperlink w:anchor="P139" w:history="1">
        <w:r w:rsidRPr="00890F3A">
          <w:rPr>
            <w:rFonts w:ascii="Times New Roman" w:hAnsi="Times New Roman" w:cs="Times New Roman"/>
            <w:sz w:val="28"/>
            <w:szCs w:val="28"/>
          </w:rPr>
          <w:t>пунктом 4.4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 Порядка (с учетом положений </w:t>
      </w:r>
      <w:hyperlink w:anchor="P153" w:history="1">
        <w:r w:rsidRPr="00890F3A">
          <w:rPr>
            <w:rFonts w:ascii="Times New Roman" w:hAnsi="Times New Roman" w:cs="Times New Roman"/>
            <w:sz w:val="28"/>
            <w:szCs w:val="28"/>
          </w:rPr>
          <w:t>пункта 4.5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 Порядка), наличие документов, предусмотренных </w:t>
      </w:r>
      <w:hyperlink w:anchor="P156" w:history="1">
        <w:r w:rsidRPr="00890F3A">
          <w:rPr>
            <w:rFonts w:ascii="Times New Roman" w:hAnsi="Times New Roman" w:cs="Times New Roman"/>
            <w:sz w:val="28"/>
            <w:szCs w:val="28"/>
          </w:rPr>
          <w:t>пунктами 4.6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4" w:history="1">
        <w:r w:rsidRPr="00890F3A">
          <w:rPr>
            <w:rFonts w:ascii="Times New Roman" w:hAnsi="Times New Roman" w:cs="Times New Roman"/>
            <w:sz w:val="28"/>
            <w:szCs w:val="28"/>
          </w:rPr>
          <w:t>4.8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8" w:history="1">
        <w:r w:rsidRPr="00890F3A">
          <w:rPr>
            <w:rFonts w:ascii="Times New Roman" w:hAnsi="Times New Roman" w:cs="Times New Roman"/>
            <w:sz w:val="28"/>
            <w:szCs w:val="28"/>
          </w:rPr>
          <w:t>4.11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0" w:history="1">
        <w:r w:rsidRPr="00890F3A">
          <w:rPr>
            <w:rFonts w:ascii="Times New Roman" w:hAnsi="Times New Roman" w:cs="Times New Roman"/>
            <w:sz w:val="28"/>
            <w:szCs w:val="28"/>
          </w:rPr>
          <w:t>4.12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6" w:history="1">
        <w:r w:rsidRPr="00890F3A">
          <w:rPr>
            <w:rFonts w:ascii="Times New Roman" w:hAnsi="Times New Roman" w:cs="Times New Roman"/>
            <w:sz w:val="28"/>
            <w:szCs w:val="28"/>
          </w:rPr>
          <w:t>4.14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 Порядка</w:t>
      </w:r>
      <w:proofErr w:type="gramEnd"/>
      <w:r w:rsidRPr="00890F3A">
        <w:rPr>
          <w:rFonts w:ascii="Times New Roman" w:hAnsi="Times New Roman" w:cs="Times New Roman"/>
          <w:sz w:val="28"/>
          <w:szCs w:val="28"/>
        </w:rPr>
        <w:t xml:space="preserve">, требованиям, установленным </w:t>
      </w:r>
      <w:hyperlink w:anchor="P170" w:history="1">
        <w:r w:rsidRPr="00890F3A">
          <w:rPr>
            <w:rFonts w:ascii="Times New Roman" w:hAnsi="Times New Roman" w:cs="Times New Roman"/>
            <w:sz w:val="28"/>
            <w:szCs w:val="28"/>
          </w:rPr>
          <w:t>пунктами 4.10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2" w:history="1">
        <w:r w:rsidRPr="00890F3A">
          <w:rPr>
            <w:rFonts w:ascii="Times New Roman" w:hAnsi="Times New Roman" w:cs="Times New Roman"/>
            <w:sz w:val="28"/>
            <w:szCs w:val="28"/>
          </w:rPr>
          <w:t>4.13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61A11" w:rsidRPr="00890F3A" w:rsidRDefault="00261A11" w:rsidP="004606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8"/>
      <w:bookmarkEnd w:id="4"/>
      <w:r w:rsidRPr="00890F3A">
        <w:rPr>
          <w:rFonts w:ascii="Times New Roman" w:hAnsi="Times New Roman" w:cs="Times New Roman"/>
          <w:sz w:val="28"/>
          <w:szCs w:val="28"/>
        </w:rPr>
        <w:t xml:space="preserve">4.3. Уполномоченный руководителем </w:t>
      </w:r>
      <w:r w:rsidR="00F033A1" w:rsidRPr="00890F3A">
        <w:rPr>
          <w:rFonts w:ascii="Times New Roman" w:hAnsi="Times New Roman" w:cs="Times New Roman"/>
          <w:sz w:val="28"/>
          <w:szCs w:val="28"/>
        </w:rPr>
        <w:t>УФК</w:t>
      </w:r>
      <w:r w:rsidRPr="00890F3A">
        <w:rPr>
          <w:rFonts w:ascii="Times New Roman" w:hAnsi="Times New Roman" w:cs="Times New Roman"/>
          <w:sz w:val="28"/>
          <w:szCs w:val="28"/>
        </w:rPr>
        <w:t xml:space="preserve"> работник не позднее срока, установленного </w:t>
      </w:r>
      <w:hyperlink w:anchor="P137" w:history="1">
        <w:r w:rsidRPr="00890F3A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 Порядка, проверяет распоряжение на соответствие подписей имеющимся образцам, предоставленным получателем (иным </w:t>
      </w:r>
      <w:r w:rsidRPr="00890F3A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получателем)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EC15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EC15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), в порядке, установленном </w:t>
      </w:r>
      <w:hyperlink r:id="rId24" w:history="1">
        <w:r w:rsidRPr="00890F3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46063C" w:rsidRPr="00890F3A">
        <w:rPr>
          <w:rFonts w:ascii="Times New Roman" w:hAnsi="Times New Roman" w:cs="Times New Roman"/>
          <w:sz w:val="28"/>
          <w:szCs w:val="28"/>
        </w:rPr>
        <w:t>№</w:t>
      </w:r>
      <w:r w:rsidRPr="00890F3A">
        <w:rPr>
          <w:rFonts w:ascii="Times New Roman" w:hAnsi="Times New Roman" w:cs="Times New Roman"/>
          <w:sz w:val="28"/>
          <w:szCs w:val="28"/>
        </w:rPr>
        <w:t xml:space="preserve"> 21н, для открытия соответствующего лицевого счета.</w:t>
      </w:r>
    </w:p>
    <w:p w:rsidR="00261A11" w:rsidRPr="00890F3A" w:rsidRDefault="00261A11" w:rsidP="004606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9"/>
      <w:bookmarkEnd w:id="5"/>
      <w:r w:rsidRPr="00890F3A">
        <w:rPr>
          <w:rFonts w:ascii="Times New Roman" w:hAnsi="Times New Roman" w:cs="Times New Roman"/>
          <w:sz w:val="28"/>
          <w:szCs w:val="28"/>
        </w:rPr>
        <w:t xml:space="preserve">4.4. Распоряжение получателя (иного получателя) средств, администратора </w:t>
      </w:r>
      <w:proofErr w:type="gramStart"/>
      <w:r w:rsidRPr="00890F3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EC152C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890F3A">
        <w:rPr>
          <w:rFonts w:ascii="Times New Roman" w:hAnsi="Times New Roman" w:cs="Times New Roman"/>
          <w:sz w:val="28"/>
          <w:szCs w:val="28"/>
        </w:rPr>
        <w:t xml:space="preserve"> проверяется на наличие в нем:</w:t>
      </w:r>
    </w:p>
    <w:p w:rsidR="00261A11" w:rsidRPr="00890F3A" w:rsidRDefault="00261A11" w:rsidP="004606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1) уникального кода получателя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EC15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по реестру участников бюджетного процесса, а также юридических лиц, не являющихся участниками бюджетного процесса, и номера соответствующего лицевого счета, открытого получателю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EC15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или администратору </w:t>
      </w:r>
      <w:proofErr w:type="gramStart"/>
      <w:r w:rsidRPr="00890F3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EC152C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890F3A">
        <w:rPr>
          <w:rFonts w:ascii="Times New Roman" w:hAnsi="Times New Roman" w:cs="Times New Roman"/>
          <w:sz w:val="28"/>
          <w:szCs w:val="28"/>
        </w:rPr>
        <w:t>;</w:t>
      </w:r>
    </w:p>
    <w:p w:rsidR="00261A11" w:rsidRPr="00890F3A" w:rsidRDefault="00261A11" w:rsidP="004606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перечисление, а также текстового назначения платежа;</w:t>
      </w:r>
    </w:p>
    <w:p w:rsidR="00261A11" w:rsidRPr="00890F3A" w:rsidRDefault="00261A11" w:rsidP="004606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F3A">
        <w:rPr>
          <w:rFonts w:ascii="Times New Roman" w:hAnsi="Times New Roman" w:cs="Times New Roman"/>
          <w:sz w:val="28"/>
          <w:szCs w:val="28"/>
        </w:rPr>
        <w:t>3) суммы перечисления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261A11" w:rsidRPr="00890F3A" w:rsidRDefault="00261A11" w:rsidP="004606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4) номера учтенного в </w:t>
      </w:r>
      <w:r w:rsidR="00F033A1" w:rsidRPr="00890F3A">
        <w:rPr>
          <w:rFonts w:ascii="Times New Roman" w:hAnsi="Times New Roman" w:cs="Times New Roman"/>
          <w:sz w:val="28"/>
          <w:szCs w:val="28"/>
        </w:rPr>
        <w:t>УФК</w:t>
      </w:r>
      <w:r w:rsidRPr="00890F3A">
        <w:rPr>
          <w:rFonts w:ascii="Times New Roman" w:hAnsi="Times New Roman" w:cs="Times New Roman"/>
          <w:sz w:val="28"/>
          <w:szCs w:val="28"/>
        </w:rPr>
        <w:t xml:space="preserve"> бюджетного обязательства и номера денежного обязательства получателя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890F3A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261A11" w:rsidRPr="00890F3A" w:rsidRDefault="00261A11" w:rsidP="004606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распоряжению;</w:t>
      </w:r>
    </w:p>
    <w:p w:rsidR="00261A11" w:rsidRPr="00890F3A" w:rsidRDefault="00261A11" w:rsidP="004606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6) номера и серии чека (при наличном способе оплаты денежного обязательства);</w:t>
      </w:r>
    </w:p>
    <w:p w:rsidR="00261A11" w:rsidRPr="00890F3A" w:rsidRDefault="00261A11" w:rsidP="004606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7) срока действия чека (при наличном способе оплаты денежного обязательства);</w:t>
      </w:r>
    </w:p>
    <w:p w:rsidR="00261A11" w:rsidRPr="00890F3A" w:rsidRDefault="00261A11" w:rsidP="004606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8) фамилии, имени и отчества (последнее при наличии) получателя средств по чеку (при наличном способе оплаты денежного обязательства);</w:t>
      </w:r>
    </w:p>
    <w:p w:rsidR="00261A11" w:rsidRPr="00890F3A" w:rsidRDefault="00261A11" w:rsidP="004606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9)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261A11" w:rsidRPr="00890F3A" w:rsidRDefault="00261A11" w:rsidP="004606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10)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261A11" w:rsidRPr="00890F3A" w:rsidRDefault="00261A11" w:rsidP="004606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0"/>
      <w:bookmarkEnd w:id="6"/>
      <w:proofErr w:type="gramStart"/>
      <w:r w:rsidRPr="00890F3A">
        <w:rPr>
          <w:rFonts w:ascii="Times New Roman" w:hAnsi="Times New Roman" w:cs="Times New Roman"/>
          <w:sz w:val="28"/>
          <w:szCs w:val="28"/>
        </w:rPr>
        <w:t xml:space="preserve">11) реквизитов (номер, дата) и документов (договора, муниципального контракта, соглашения) или нормативного правового акта, являющихся основанием для принятия получателем средств </w:t>
      </w:r>
      <w:r w:rsidR="00EC152C">
        <w:rPr>
          <w:rFonts w:ascii="Times New Roman" w:hAnsi="Times New Roman" w:cs="Times New Roman"/>
          <w:sz w:val="28"/>
          <w:szCs w:val="28"/>
        </w:rPr>
        <w:t>б</w:t>
      </w:r>
      <w:r w:rsidR="00427D8F" w:rsidRPr="00890F3A">
        <w:rPr>
          <w:rFonts w:ascii="Times New Roman" w:hAnsi="Times New Roman" w:cs="Times New Roman"/>
          <w:sz w:val="28"/>
          <w:szCs w:val="28"/>
        </w:rPr>
        <w:t>юджета</w:t>
      </w:r>
      <w:r w:rsidR="00EC15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бюджетного обязательства, предусмотренного Пер</w:t>
      </w:r>
      <w:r w:rsidR="0046063C" w:rsidRPr="00890F3A">
        <w:rPr>
          <w:rFonts w:ascii="Times New Roman" w:hAnsi="Times New Roman" w:cs="Times New Roman"/>
          <w:sz w:val="28"/>
          <w:szCs w:val="28"/>
        </w:rPr>
        <w:t xml:space="preserve">ечнем документов, утвержденным «Порядком учета бюджетных и денежных обязательств получателей средств бюджета муниципального образования </w:t>
      </w:r>
      <w:r w:rsidR="004A3238" w:rsidRPr="003C356D">
        <w:rPr>
          <w:rFonts w:ascii="Times New Roman" w:hAnsi="Times New Roman" w:cs="Times New Roman"/>
          <w:sz w:val="28"/>
          <w:szCs w:val="28"/>
        </w:rPr>
        <w:t>Нижнененинский</w:t>
      </w:r>
      <w:r w:rsidR="00EC152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F771C">
        <w:rPr>
          <w:rFonts w:ascii="Times New Roman" w:hAnsi="Times New Roman" w:cs="Times New Roman"/>
          <w:sz w:val="28"/>
          <w:szCs w:val="28"/>
        </w:rPr>
        <w:t>Солтонск</w:t>
      </w:r>
      <w:r w:rsidR="00EC152C">
        <w:rPr>
          <w:rFonts w:ascii="Times New Roman" w:hAnsi="Times New Roman" w:cs="Times New Roman"/>
          <w:sz w:val="28"/>
          <w:szCs w:val="28"/>
        </w:rPr>
        <w:t>ого</w:t>
      </w:r>
      <w:r w:rsidR="0046063C" w:rsidRPr="00890F3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C152C">
        <w:rPr>
          <w:rFonts w:ascii="Times New Roman" w:hAnsi="Times New Roman" w:cs="Times New Roman"/>
          <w:sz w:val="28"/>
          <w:szCs w:val="28"/>
        </w:rPr>
        <w:t>а</w:t>
      </w:r>
      <w:r w:rsidR="0046063C" w:rsidRPr="00890F3A">
        <w:rPr>
          <w:rFonts w:ascii="Times New Roman" w:hAnsi="Times New Roman" w:cs="Times New Roman"/>
          <w:sz w:val="28"/>
          <w:szCs w:val="28"/>
        </w:rPr>
        <w:t xml:space="preserve"> Алтайского края Управлением Федерального казначейства по Алтайскому краю»</w:t>
      </w:r>
      <w:r w:rsidRPr="00890F3A">
        <w:rPr>
          <w:rFonts w:ascii="Times New Roman" w:hAnsi="Times New Roman" w:cs="Times New Roman"/>
          <w:sz w:val="28"/>
          <w:szCs w:val="28"/>
        </w:rPr>
        <w:t xml:space="preserve"> (далее - Порядок учета обязательств);</w:t>
      </w:r>
      <w:proofErr w:type="gramEnd"/>
    </w:p>
    <w:p w:rsidR="00261A11" w:rsidRPr="00890F3A" w:rsidRDefault="00261A11" w:rsidP="004606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1"/>
      <w:bookmarkEnd w:id="7"/>
      <w:proofErr w:type="gramStart"/>
      <w:r w:rsidRPr="00890F3A">
        <w:rPr>
          <w:rFonts w:ascii="Times New Roman" w:hAnsi="Times New Roman" w:cs="Times New Roman"/>
          <w:sz w:val="28"/>
          <w:szCs w:val="28"/>
        </w:rPr>
        <w:t xml:space="preserve">12)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</w:t>
      </w:r>
      <w:r w:rsidRPr="00890F3A">
        <w:rPr>
          <w:rFonts w:ascii="Times New Roman" w:hAnsi="Times New Roman" w:cs="Times New Roman"/>
          <w:sz w:val="28"/>
          <w:szCs w:val="28"/>
        </w:rPr>
        <w:lastRenderedPageBreak/>
        <w:t>лист, судебный приказ), универсального передаточного документа, документа о приемке, иных документов, подтверждающих возникновение денежных обязательств, предусмотренных нормативными правовыми</w:t>
      </w:r>
      <w:proofErr w:type="gramEnd"/>
      <w:r w:rsidRPr="00890F3A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Алтайского края и </w:t>
      </w:r>
      <w:r w:rsidR="0046063C" w:rsidRPr="00890F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A3238" w:rsidRPr="003C356D">
        <w:rPr>
          <w:rFonts w:ascii="Times New Roman" w:hAnsi="Times New Roman" w:cs="Times New Roman"/>
          <w:sz w:val="28"/>
          <w:szCs w:val="28"/>
        </w:rPr>
        <w:t>Нижнененинский</w:t>
      </w:r>
      <w:r w:rsidR="00EC152C" w:rsidRPr="00EC15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152C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F771C">
        <w:rPr>
          <w:rFonts w:ascii="Times New Roman" w:hAnsi="Times New Roman" w:cs="Times New Roman"/>
          <w:sz w:val="28"/>
          <w:szCs w:val="28"/>
        </w:rPr>
        <w:t>Солтонск</w:t>
      </w:r>
      <w:r w:rsidR="00EC152C">
        <w:rPr>
          <w:rFonts w:ascii="Times New Roman" w:hAnsi="Times New Roman" w:cs="Times New Roman"/>
          <w:sz w:val="28"/>
          <w:szCs w:val="28"/>
        </w:rPr>
        <w:t>ого</w:t>
      </w:r>
      <w:r w:rsidR="0046063C" w:rsidRPr="00890F3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C152C">
        <w:rPr>
          <w:rFonts w:ascii="Times New Roman" w:hAnsi="Times New Roman" w:cs="Times New Roman"/>
          <w:sz w:val="28"/>
          <w:szCs w:val="28"/>
        </w:rPr>
        <w:t>а</w:t>
      </w:r>
      <w:r w:rsidR="0046063C" w:rsidRPr="00890F3A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6B1B9E" w:rsidRPr="00890F3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F771C">
        <w:rPr>
          <w:rFonts w:ascii="Times New Roman" w:hAnsi="Times New Roman" w:cs="Times New Roman"/>
          <w:sz w:val="28"/>
          <w:szCs w:val="28"/>
        </w:rPr>
        <w:t>Солтонский</w:t>
      </w:r>
      <w:r w:rsidR="006B1B9E" w:rsidRPr="00890F3A">
        <w:rPr>
          <w:rFonts w:ascii="Times New Roman" w:hAnsi="Times New Roman" w:cs="Times New Roman"/>
          <w:sz w:val="28"/>
          <w:szCs w:val="28"/>
        </w:rPr>
        <w:t xml:space="preserve"> район)</w:t>
      </w:r>
      <w:r w:rsidRPr="00890F3A">
        <w:rPr>
          <w:rFonts w:ascii="Times New Roman" w:hAnsi="Times New Roman" w:cs="Times New Roman"/>
          <w:sz w:val="28"/>
          <w:szCs w:val="28"/>
        </w:rPr>
        <w:t>.</w:t>
      </w:r>
    </w:p>
    <w:p w:rsidR="00261A11" w:rsidRPr="00890F3A" w:rsidRDefault="00261A11" w:rsidP="006B1B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В одном распоряжении может содержаться несколько сумм перечислений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</w:t>
      </w:r>
      <w:r w:rsidR="00EC152C">
        <w:rPr>
          <w:rFonts w:ascii="Times New Roman" w:hAnsi="Times New Roman" w:cs="Times New Roman"/>
          <w:sz w:val="28"/>
          <w:szCs w:val="28"/>
        </w:rPr>
        <w:t>б</w:t>
      </w:r>
      <w:r w:rsidR="00427D8F" w:rsidRPr="00890F3A">
        <w:rPr>
          <w:rFonts w:ascii="Times New Roman" w:hAnsi="Times New Roman" w:cs="Times New Roman"/>
          <w:sz w:val="28"/>
          <w:szCs w:val="28"/>
        </w:rPr>
        <w:t>юджета</w:t>
      </w:r>
      <w:r w:rsidR="00EC15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(администратора </w:t>
      </w:r>
      <w:proofErr w:type="gramStart"/>
      <w:r w:rsidRPr="00890F3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EC152C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890F3A">
        <w:rPr>
          <w:rFonts w:ascii="Times New Roman" w:hAnsi="Times New Roman" w:cs="Times New Roman"/>
          <w:sz w:val="28"/>
          <w:szCs w:val="28"/>
        </w:rPr>
        <w:t>).</w:t>
      </w:r>
    </w:p>
    <w:p w:rsidR="00261A11" w:rsidRPr="00890F3A" w:rsidRDefault="00261A11" w:rsidP="006B1B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3"/>
      <w:bookmarkEnd w:id="8"/>
      <w:r w:rsidRPr="00890F3A">
        <w:rPr>
          <w:rFonts w:ascii="Times New Roman" w:hAnsi="Times New Roman" w:cs="Times New Roman"/>
          <w:sz w:val="28"/>
          <w:szCs w:val="28"/>
        </w:rPr>
        <w:t xml:space="preserve">4.5. Требования </w:t>
      </w:r>
      <w:hyperlink w:anchor="P150" w:history="1">
        <w:r w:rsidRPr="00890F3A">
          <w:rPr>
            <w:rFonts w:ascii="Times New Roman" w:hAnsi="Times New Roman" w:cs="Times New Roman"/>
            <w:sz w:val="28"/>
            <w:szCs w:val="28"/>
          </w:rPr>
          <w:t>пунктов 11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1" w:history="1">
        <w:r w:rsidRPr="00890F3A">
          <w:rPr>
            <w:rFonts w:ascii="Times New Roman" w:hAnsi="Times New Roman" w:cs="Times New Roman"/>
            <w:sz w:val="28"/>
            <w:szCs w:val="28"/>
          </w:rPr>
          <w:t>12 пункта 4.4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 Порядка не применяются в отношении распоряжения о совершении казначейского платежа (перечисления) при оплате по договору на оказание услуг, выполнение работ, заключенному получателем средств </w:t>
      </w:r>
      <w:r w:rsidR="00EC152C">
        <w:rPr>
          <w:rFonts w:ascii="Times New Roman" w:hAnsi="Times New Roman" w:cs="Times New Roman"/>
          <w:sz w:val="28"/>
          <w:szCs w:val="28"/>
        </w:rPr>
        <w:t>б</w:t>
      </w:r>
      <w:r w:rsidR="00427D8F" w:rsidRPr="00890F3A">
        <w:rPr>
          <w:rFonts w:ascii="Times New Roman" w:hAnsi="Times New Roman" w:cs="Times New Roman"/>
          <w:sz w:val="28"/>
          <w:szCs w:val="28"/>
        </w:rPr>
        <w:t>юджета</w:t>
      </w:r>
      <w:r w:rsidR="00EC15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с физическим лицом, не являющимся индивидуальным предпринимателем.</w:t>
      </w:r>
    </w:p>
    <w:p w:rsidR="00261A11" w:rsidRPr="00890F3A" w:rsidRDefault="00261A11" w:rsidP="006B1B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150" w:history="1">
        <w:r w:rsidRPr="00890F3A">
          <w:rPr>
            <w:rFonts w:ascii="Times New Roman" w:hAnsi="Times New Roman" w:cs="Times New Roman"/>
            <w:sz w:val="28"/>
            <w:szCs w:val="28"/>
          </w:rPr>
          <w:t>подпункта 11 пункта 4.4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 Порядка не применяются в отношении распоряжения при оплате товаров, выполнении работ, оказании услуг в случаях, когда заключение договоров (муниципальных контрактов) законодательством Российской Федерации не предусмотрено.</w:t>
      </w:r>
    </w:p>
    <w:p w:rsidR="00261A11" w:rsidRPr="00890F3A" w:rsidRDefault="00261A11" w:rsidP="006B1B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F3A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151" w:history="1">
        <w:r w:rsidRPr="00890F3A">
          <w:rPr>
            <w:rFonts w:ascii="Times New Roman" w:hAnsi="Times New Roman" w:cs="Times New Roman"/>
            <w:sz w:val="28"/>
            <w:szCs w:val="28"/>
          </w:rPr>
          <w:t>подпункта 12 пункта 4.4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 Порядка не применяются в отношении распоряжения при осуществлении авансовых платежей в соответствии с условиями договора (муниципального контракта), оплате по договору аренды, перечислении средств в соответствии с соглашениями, предусмотренными Порядком, перечислении средств в соответствии с нормативным правовым актом о предоставлении субсидии юридическому лицу, перечислении бюджетных инвестиций в соответствии с </w:t>
      </w:r>
      <w:hyperlink r:id="rId25" w:history="1">
        <w:r w:rsidRPr="00890F3A">
          <w:rPr>
            <w:rFonts w:ascii="Times New Roman" w:hAnsi="Times New Roman" w:cs="Times New Roman"/>
            <w:sz w:val="28"/>
            <w:szCs w:val="28"/>
          </w:rPr>
          <w:t>пунктом 5 статьи 79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proofErr w:type="gramEnd"/>
      <w:r w:rsidRPr="00890F3A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261A11" w:rsidRPr="00890F3A" w:rsidRDefault="00261A11" w:rsidP="006B1B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6"/>
      <w:bookmarkEnd w:id="9"/>
      <w:r w:rsidRPr="00890F3A">
        <w:rPr>
          <w:rFonts w:ascii="Times New Roman" w:hAnsi="Times New Roman" w:cs="Times New Roman"/>
          <w:sz w:val="28"/>
          <w:szCs w:val="28"/>
        </w:rPr>
        <w:t xml:space="preserve">4.6. Для подтверждения возникновения денежного обязательства получатель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EC15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F033A1" w:rsidRPr="00890F3A">
        <w:rPr>
          <w:rFonts w:ascii="Times New Roman" w:hAnsi="Times New Roman" w:cs="Times New Roman"/>
          <w:sz w:val="28"/>
          <w:szCs w:val="28"/>
        </w:rPr>
        <w:t>УФК</w:t>
      </w:r>
      <w:r w:rsidRPr="00890F3A">
        <w:rPr>
          <w:rFonts w:ascii="Times New Roman" w:hAnsi="Times New Roman" w:cs="Times New Roman"/>
          <w:sz w:val="28"/>
          <w:szCs w:val="28"/>
        </w:rPr>
        <w:t xml:space="preserve"> вместе с распоряжением указанный в нем в соответствии с </w:t>
      </w:r>
      <w:hyperlink w:anchor="P151" w:history="1">
        <w:r w:rsidRPr="00890F3A">
          <w:rPr>
            <w:rFonts w:ascii="Times New Roman" w:hAnsi="Times New Roman" w:cs="Times New Roman"/>
            <w:sz w:val="28"/>
            <w:szCs w:val="28"/>
          </w:rPr>
          <w:t>подпунктом 12 пункта 4.4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 Порядка соответствующий документ, подтверждающий возникновение денежного обязательства.</w:t>
      </w:r>
    </w:p>
    <w:p w:rsidR="00261A11" w:rsidRPr="00890F3A" w:rsidRDefault="00261A11" w:rsidP="006B1B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F3A">
        <w:rPr>
          <w:rFonts w:ascii="Times New Roman" w:hAnsi="Times New Roman" w:cs="Times New Roman"/>
          <w:sz w:val="28"/>
          <w:szCs w:val="28"/>
        </w:rPr>
        <w:t xml:space="preserve">Для подтверждения денежного обязательства, возникшего в соответствии с условиями бюджетного обязательства, обусловленного муниципальным контрактом, предусматривающим обязанность получателя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EC15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-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EC15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, получатель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C15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F033A1" w:rsidRPr="00890F3A">
        <w:rPr>
          <w:rFonts w:ascii="Times New Roman" w:hAnsi="Times New Roman" w:cs="Times New Roman"/>
          <w:sz w:val="28"/>
          <w:szCs w:val="28"/>
        </w:rPr>
        <w:t>УФК</w:t>
      </w:r>
      <w:r w:rsidRPr="00890F3A">
        <w:rPr>
          <w:rFonts w:ascii="Times New Roman" w:hAnsi="Times New Roman" w:cs="Times New Roman"/>
          <w:sz w:val="28"/>
          <w:szCs w:val="28"/>
        </w:rPr>
        <w:t xml:space="preserve"> не позднее представления</w:t>
      </w:r>
      <w:proofErr w:type="gramEnd"/>
      <w:r w:rsidRPr="00890F3A">
        <w:rPr>
          <w:rFonts w:ascii="Times New Roman" w:hAnsi="Times New Roman" w:cs="Times New Roman"/>
          <w:sz w:val="28"/>
          <w:szCs w:val="28"/>
        </w:rPr>
        <w:t xml:space="preserve"> распоряжения на оплату денежного обязательства по муниципальному контракту платежный документ на перечисление в доход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EC15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суммы неустойки (штрафа, пеней) по данному муниципальному контракту.</w:t>
      </w:r>
    </w:p>
    <w:p w:rsidR="00261A11" w:rsidRPr="00890F3A" w:rsidRDefault="00261A11" w:rsidP="006B1B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lastRenderedPageBreak/>
        <w:t xml:space="preserve">4.7. Требования, установленные </w:t>
      </w:r>
      <w:hyperlink w:anchor="P156" w:history="1">
        <w:r w:rsidRPr="00890F3A">
          <w:rPr>
            <w:rFonts w:ascii="Times New Roman" w:hAnsi="Times New Roman" w:cs="Times New Roman"/>
            <w:sz w:val="28"/>
            <w:szCs w:val="28"/>
          </w:rPr>
          <w:t>пунктом 4.6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 Порядка, не распространяются на санкционирование оплаты денежных обязательств, связанных:</w:t>
      </w:r>
    </w:p>
    <w:p w:rsidR="00261A11" w:rsidRPr="00890F3A" w:rsidRDefault="00261A11" w:rsidP="006B1B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-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261A11" w:rsidRPr="00890F3A" w:rsidRDefault="00261A11" w:rsidP="006B1B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- с социальными выплатами населению;</w:t>
      </w:r>
    </w:p>
    <w:p w:rsidR="00261A11" w:rsidRPr="00890F3A" w:rsidRDefault="00261A11" w:rsidP="006B1B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- с предоставлением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услуг;</w:t>
      </w:r>
    </w:p>
    <w:p w:rsidR="00261A11" w:rsidRPr="00890F3A" w:rsidRDefault="00261A11" w:rsidP="006B1B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- с обслуживанием муниципального долга;</w:t>
      </w:r>
    </w:p>
    <w:p w:rsidR="00261A11" w:rsidRPr="00890F3A" w:rsidRDefault="00261A11" w:rsidP="006B1B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- с исполнением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и о присуждении компенсации за нарушение права на исполнение судебного акта в разумный срок за счет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EC15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>.</w:t>
      </w:r>
    </w:p>
    <w:p w:rsidR="00617905" w:rsidRDefault="00261A11" w:rsidP="006179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4"/>
      <w:bookmarkEnd w:id="10"/>
      <w:r w:rsidRPr="00890F3A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890F3A">
        <w:rPr>
          <w:rFonts w:ascii="Times New Roman" w:hAnsi="Times New Roman" w:cs="Times New Roman"/>
          <w:sz w:val="28"/>
          <w:szCs w:val="28"/>
        </w:rPr>
        <w:t xml:space="preserve">Получатель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6179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F033A1" w:rsidRPr="00890F3A">
        <w:rPr>
          <w:rFonts w:ascii="Times New Roman" w:hAnsi="Times New Roman" w:cs="Times New Roman"/>
          <w:sz w:val="28"/>
          <w:szCs w:val="28"/>
        </w:rPr>
        <w:t>УФК</w:t>
      </w:r>
      <w:r w:rsidRPr="00890F3A">
        <w:rPr>
          <w:rFonts w:ascii="Times New Roman" w:hAnsi="Times New Roman" w:cs="Times New Roman"/>
          <w:sz w:val="28"/>
          <w:szCs w:val="28"/>
        </w:rPr>
        <w:t xml:space="preserve">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6179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(далее - электронная копия документа).</w:t>
      </w:r>
      <w:proofErr w:type="gramEnd"/>
    </w:p>
    <w:p w:rsidR="00261A11" w:rsidRPr="00890F3A" w:rsidRDefault="00261A11" w:rsidP="006179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При отсутствии у получателя </w:t>
      </w:r>
      <w:proofErr w:type="gramStart"/>
      <w:r w:rsidRPr="00890F3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6179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технической возможности представления электронной копии документа</w:t>
      </w:r>
      <w:proofErr w:type="gramEnd"/>
      <w:r w:rsidRPr="00890F3A">
        <w:rPr>
          <w:rFonts w:ascii="Times New Roman" w:hAnsi="Times New Roman" w:cs="Times New Roman"/>
          <w:sz w:val="28"/>
          <w:szCs w:val="28"/>
        </w:rPr>
        <w:t xml:space="preserve"> указанный документ представляется на бумажном носителе.</w:t>
      </w:r>
    </w:p>
    <w:p w:rsidR="00261A11" w:rsidRPr="00890F3A" w:rsidRDefault="00261A11" w:rsidP="006B1B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Прилагаемый к распоряжению документ на бумажном носителе, подтверждающий возникновение денежного обязательства, подлежит возврату получателю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6179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>.</w:t>
      </w:r>
    </w:p>
    <w:p w:rsidR="00261A11" w:rsidRPr="00890F3A" w:rsidRDefault="00261A11" w:rsidP="006B1B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Документ-основание, содержащий сведения, составляющие государственную тайну, получателем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6179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в </w:t>
      </w:r>
      <w:r w:rsidR="00F033A1" w:rsidRPr="00890F3A">
        <w:rPr>
          <w:rFonts w:ascii="Times New Roman" w:hAnsi="Times New Roman" w:cs="Times New Roman"/>
          <w:sz w:val="28"/>
          <w:szCs w:val="28"/>
        </w:rPr>
        <w:t>УФК</w:t>
      </w:r>
      <w:r w:rsidRPr="00890F3A">
        <w:rPr>
          <w:rFonts w:ascii="Times New Roman" w:hAnsi="Times New Roman" w:cs="Times New Roman"/>
          <w:sz w:val="28"/>
          <w:szCs w:val="28"/>
        </w:rPr>
        <w:t xml:space="preserve"> не представляется.</w:t>
      </w:r>
    </w:p>
    <w:p w:rsidR="00261A11" w:rsidRPr="00890F3A" w:rsidRDefault="00261A11" w:rsidP="006B1B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F3A">
        <w:rPr>
          <w:rFonts w:ascii="Times New Roman" w:hAnsi="Times New Roman" w:cs="Times New Roman"/>
          <w:sz w:val="28"/>
          <w:szCs w:val="28"/>
        </w:rPr>
        <w:t xml:space="preserve">В данном случае получателем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6179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в </w:t>
      </w:r>
      <w:r w:rsidR="00F033A1" w:rsidRPr="00890F3A">
        <w:rPr>
          <w:rFonts w:ascii="Times New Roman" w:hAnsi="Times New Roman" w:cs="Times New Roman"/>
          <w:sz w:val="28"/>
          <w:szCs w:val="28"/>
        </w:rPr>
        <w:t>УФК</w:t>
      </w:r>
      <w:r w:rsidRPr="00890F3A">
        <w:rPr>
          <w:rFonts w:ascii="Times New Roman" w:hAnsi="Times New Roman" w:cs="Times New Roman"/>
          <w:sz w:val="28"/>
          <w:szCs w:val="28"/>
        </w:rPr>
        <w:t xml:space="preserve"> предоставляется в установленном настоящим пунктом Порядка информация, содержащая сведения о номере и дате соответствующего распоряжения, реквизитах соответствующего документа-основания.</w:t>
      </w:r>
      <w:proofErr w:type="gramEnd"/>
      <w:r w:rsidRPr="00890F3A">
        <w:rPr>
          <w:rFonts w:ascii="Times New Roman" w:hAnsi="Times New Roman" w:cs="Times New Roman"/>
          <w:sz w:val="28"/>
          <w:szCs w:val="28"/>
        </w:rPr>
        <w:t xml:space="preserve"> Кроме того, в информации указывается, что документы-основания не предоставляются по причине наличия в них сведений, составляющих государственную тайну. Данная информация подписывается лицом с правом первой подписи, включенным в карточку образцов подписей к лицевым счетам, предоставленную получателем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6179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в </w:t>
      </w:r>
      <w:r w:rsidR="00F033A1" w:rsidRPr="00890F3A">
        <w:rPr>
          <w:rFonts w:ascii="Times New Roman" w:hAnsi="Times New Roman" w:cs="Times New Roman"/>
          <w:sz w:val="28"/>
          <w:szCs w:val="28"/>
        </w:rPr>
        <w:t>УФК</w:t>
      </w:r>
      <w:r w:rsidRPr="00890F3A">
        <w:rPr>
          <w:rFonts w:ascii="Times New Roman" w:hAnsi="Times New Roman" w:cs="Times New Roman"/>
          <w:sz w:val="28"/>
          <w:szCs w:val="28"/>
        </w:rPr>
        <w:t>.</w:t>
      </w:r>
    </w:p>
    <w:p w:rsidR="00261A11" w:rsidRPr="00890F3A" w:rsidRDefault="00261A11" w:rsidP="006B1B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890F3A">
        <w:rPr>
          <w:rFonts w:ascii="Times New Roman" w:hAnsi="Times New Roman" w:cs="Times New Roman"/>
          <w:sz w:val="28"/>
          <w:szCs w:val="28"/>
        </w:rPr>
        <w:t xml:space="preserve">Расходы иных получателей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6179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субсидии на выполнение муниципального задания, рассчитанные с учетом нормативных затрат на оказание муниципальных услуг физическим и (или) юридическим лицам и </w:t>
      </w:r>
      <w:r w:rsidRPr="00890F3A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затрат на содержание муниципального имущества, осуществляются без представления ими в </w:t>
      </w:r>
      <w:r w:rsidR="00F033A1" w:rsidRPr="00890F3A">
        <w:rPr>
          <w:rFonts w:ascii="Times New Roman" w:hAnsi="Times New Roman" w:cs="Times New Roman"/>
          <w:sz w:val="28"/>
          <w:szCs w:val="28"/>
        </w:rPr>
        <w:t>УФК</w:t>
      </w:r>
      <w:r w:rsidRPr="00890F3A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возникновение денежных обязательств.</w:t>
      </w:r>
      <w:proofErr w:type="gramEnd"/>
    </w:p>
    <w:p w:rsidR="00261A11" w:rsidRPr="00890F3A" w:rsidRDefault="00261A11" w:rsidP="006B1B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70"/>
      <w:bookmarkEnd w:id="11"/>
      <w:r w:rsidRPr="00890F3A">
        <w:rPr>
          <w:rFonts w:ascii="Times New Roman" w:hAnsi="Times New Roman" w:cs="Times New Roman"/>
          <w:sz w:val="28"/>
          <w:szCs w:val="28"/>
        </w:rPr>
        <w:t>4.10.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261A11" w:rsidRPr="00890F3A" w:rsidRDefault="00261A11" w:rsidP="006B1B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1) коды классификации расходов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6179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>,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261A11" w:rsidRPr="00890F3A" w:rsidRDefault="00261A11" w:rsidP="006B1B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2) соответствие кода вида расхода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6179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>, указанного в распоряжении, текстовому содержанию назначения платежа;</w:t>
      </w:r>
    </w:p>
    <w:p w:rsidR="00261A11" w:rsidRPr="00890F3A" w:rsidRDefault="00261A11" w:rsidP="006B1B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3) соответствие указанных в распоряжении предмета договора (муниципального контракта), документа, подтверждающего возникновение денежных обязательств, текстовому содержанию назначения платежа;</w:t>
      </w:r>
    </w:p>
    <w:p w:rsidR="00261A11" w:rsidRPr="00890F3A" w:rsidRDefault="00261A11" w:rsidP="006B1B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F3A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90F3A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890F3A">
        <w:rPr>
          <w:rFonts w:ascii="Times New Roman" w:hAnsi="Times New Roman" w:cs="Times New Roman"/>
          <w:sz w:val="28"/>
          <w:szCs w:val="28"/>
        </w:rPr>
        <w:t xml:space="preserve"> на момент перечисления указанного в распоряжении авансового платежа предельному размеру авансового платежа, установленному нормативным правовым актом </w:t>
      </w:r>
      <w:r w:rsidR="004A3238" w:rsidRPr="003C356D">
        <w:rPr>
          <w:rFonts w:ascii="Times New Roman" w:hAnsi="Times New Roman" w:cs="Times New Roman"/>
          <w:sz w:val="28"/>
          <w:szCs w:val="28"/>
        </w:rPr>
        <w:t>Нижнененинского</w:t>
      </w:r>
      <w:r w:rsidR="003C356D">
        <w:rPr>
          <w:rFonts w:ascii="Times New Roman" w:hAnsi="Times New Roman" w:cs="Times New Roman"/>
          <w:sz w:val="28"/>
          <w:szCs w:val="28"/>
        </w:rPr>
        <w:t xml:space="preserve"> </w:t>
      </w:r>
      <w:r w:rsidR="00617905" w:rsidRPr="00DF0EC2">
        <w:rPr>
          <w:rFonts w:ascii="Times New Roman" w:hAnsi="Times New Roman" w:cs="Times New Roman"/>
          <w:sz w:val="28"/>
          <w:szCs w:val="28"/>
        </w:rPr>
        <w:t>сельсовета</w:t>
      </w:r>
      <w:r w:rsidRPr="00DF0EC2">
        <w:rPr>
          <w:rFonts w:ascii="Times New Roman" w:hAnsi="Times New Roman" w:cs="Times New Roman"/>
          <w:sz w:val="28"/>
          <w:szCs w:val="28"/>
        </w:rPr>
        <w:t>,</w:t>
      </w:r>
      <w:r w:rsidRPr="00890F3A">
        <w:rPr>
          <w:rFonts w:ascii="Times New Roman" w:hAnsi="Times New Roman" w:cs="Times New Roman"/>
          <w:sz w:val="28"/>
          <w:szCs w:val="28"/>
        </w:rPr>
        <w:t xml:space="preserve"> в случае предоставления распоряжения для оплаты денежных обязательств по договорам (муниципальным контрактам)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  <w:proofErr w:type="gramEnd"/>
    </w:p>
    <w:p w:rsidR="00261A11" w:rsidRPr="00890F3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890F3A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890F3A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261A11" w:rsidRPr="00890F3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6) в случае если в распоряжении не указан номер бюджетного обязательства, сумма распоряжения должна быть равна сумме соответствующего бюджетного обязательства;</w:t>
      </w:r>
    </w:p>
    <w:p w:rsidR="00261A11" w:rsidRPr="00890F3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890F3A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890F3A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платежей.</w:t>
      </w:r>
    </w:p>
    <w:p w:rsidR="00261A11" w:rsidRPr="00890F3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8"/>
      <w:bookmarkEnd w:id="12"/>
      <w:r w:rsidRPr="00890F3A">
        <w:rPr>
          <w:rFonts w:ascii="Times New Roman" w:hAnsi="Times New Roman" w:cs="Times New Roman"/>
          <w:sz w:val="28"/>
          <w:szCs w:val="28"/>
        </w:rPr>
        <w:t xml:space="preserve">4.11. При санкционировании оплаты денежного обязательства, возникающего по документу-основанию согласно указанному в распоряжении номеру ранее учтенного </w:t>
      </w:r>
      <w:r w:rsidR="00F033A1" w:rsidRPr="00890F3A">
        <w:rPr>
          <w:rFonts w:ascii="Times New Roman" w:hAnsi="Times New Roman" w:cs="Times New Roman"/>
          <w:sz w:val="28"/>
          <w:szCs w:val="28"/>
        </w:rPr>
        <w:t>УФК</w:t>
      </w:r>
      <w:r w:rsidRPr="00890F3A">
        <w:rPr>
          <w:rFonts w:ascii="Times New Roman" w:hAnsi="Times New Roman" w:cs="Times New Roman"/>
          <w:sz w:val="28"/>
          <w:szCs w:val="28"/>
        </w:rPr>
        <w:t xml:space="preserve"> бюджетного обязательства получателя (иного получателя)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6179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, осуществляется проверка соответствия информации, указанной в распоряжении, реквизитам и показателям бюджетного обязательства </w:t>
      </w:r>
      <w:proofErr w:type="gramStart"/>
      <w:r w:rsidRPr="00890F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0F3A">
        <w:rPr>
          <w:rFonts w:ascii="Times New Roman" w:hAnsi="Times New Roman" w:cs="Times New Roman"/>
          <w:sz w:val="28"/>
          <w:szCs w:val="28"/>
        </w:rPr>
        <w:t>:</w:t>
      </w:r>
    </w:p>
    <w:p w:rsidR="00261A11" w:rsidRPr="00890F3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1) идентичность кода участника бюджетного процесса по реестру участников бюджетного процесса, а также юридических лиц, не являющихся участниками бюджетного процесса по бюджетному обязательству и платежу;</w:t>
      </w:r>
    </w:p>
    <w:p w:rsidR="00261A11" w:rsidRPr="00890F3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2) идентичность кода (кодов) классификации расходов </w:t>
      </w:r>
      <w:r w:rsidR="00617905">
        <w:rPr>
          <w:rFonts w:ascii="Times New Roman" w:hAnsi="Times New Roman" w:cs="Times New Roman"/>
          <w:sz w:val="28"/>
          <w:szCs w:val="28"/>
        </w:rPr>
        <w:t>б</w:t>
      </w:r>
      <w:r w:rsidR="00427D8F" w:rsidRPr="00890F3A">
        <w:rPr>
          <w:rFonts w:ascii="Times New Roman" w:hAnsi="Times New Roman" w:cs="Times New Roman"/>
          <w:sz w:val="28"/>
          <w:szCs w:val="28"/>
        </w:rPr>
        <w:t>юджета</w:t>
      </w:r>
      <w:r w:rsidR="006179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по бюджетному обязательству и платежу;</w:t>
      </w:r>
    </w:p>
    <w:p w:rsidR="00261A11" w:rsidRPr="00890F3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3) соответствие предмета бюджетного обязательства и содержания текста назначения платежа;</w:t>
      </w:r>
    </w:p>
    <w:p w:rsidR="00261A11" w:rsidRPr="00890F3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lastRenderedPageBreak/>
        <w:t>4) 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261A11" w:rsidRPr="00890F3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890F3A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890F3A">
        <w:rPr>
          <w:rFonts w:ascii="Times New Roman" w:hAnsi="Times New Roman" w:cs="Times New Roman"/>
          <w:sz w:val="28"/>
          <w:szCs w:val="28"/>
        </w:rPr>
        <w:t xml:space="preserve"> суммы распоряжения над суммой неисполненного бюджетного обязательства;</w:t>
      </w:r>
    </w:p>
    <w:p w:rsidR="00261A11" w:rsidRPr="00890F3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6) соответствие кода классификации расходов по бюджетному обязательству и платежу;</w:t>
      </w:r>
    </w:p>
    <w:p w:rsidR="00261A11" w:rsidRPr="00890F3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7) идентичность наименования, ИНН, КПП получателя денежных средств, указанных в распоряжении, по бюджетному обязательству и платежу;</w:t>
      </w:r>
    </w:p>
    <w:p w:rsidR="00261A11" w:rsidRPr="00890F3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890F3A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890F3A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261A11" w:rsidRPr="00890F3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890F3A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890F3A">
        <w:rPr>
          <w:rFonts w:ascii="Times New Roman" w:hAnsi="Times New Roman" w:cs="Times New Roman"/>
          <w:sz w:val="28"/>
          <w:szCs w:val="28"/>
        </w:rPr>
        <w:t xml:space="preserve"> указанного в распоряжении авансового платежа над предельным размером авансового платежа, установленным муниципальным правовым актом </w:t>
      </w:r>
      <w:r w:rsidR="004A3238" w:rsidRPr="003C356D">
        <w:rPr>
          <w:rFonts w:ascii="Times New Roman" w:hAnsi="Times New Roman" w:cs="Times New Roman"/>
          <w:sz w:val="28"/>
          <w:szCs w:val="28"/>
        </w:rPr>
        <w:t>Нижнененинского</w:t>
      </w:r>
      <w:r w:rsidR="00617905" w:rsidRPr="006179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7905" w:rsidRPr="00DF0EC2">
        <w:rPr>
          <w:rFonts w:ascii="Times New Roman" w:hAnsi="Times New Roman" w:cs="Times New Roman"/>
          <w:sz w:val="28"/>
          <w:szCs w:val="28"/>
        </w:rPr>
        <w:t>сельсовета</w:t>
      </w:r>
      <w:r w:rsidRPr="00890F3A">
        <w:rPr>
          <w:rFonts w:ascii="Times New Roman" w:hAnsi="Times New Roman" w:cs="Times New Roman"/>
          <w:sz w:val="28"/>
          <w:szCs w:val="28"/>
        </w:rPr>
        <w:t>, в случае представления распоряжения для оплаты денежных обязательств по договору (муниципальному контракту);</w:t>
      </w:r>
    </w:p>
    <w:p w:rsidR="00261A11" w:rsidRPr="00890F3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890F3A">
        <w:rPr>
          <w:rFonts w:ascii="Times New Roman" w:hAnsi="Times New Roman" w:cs="Times New Roman"/>
          <w:sz w:val="28"/>
          <w:szCs w:val="28"/>
        </w:rPr>
        <w:t>неопережение</w:t>
      </w:r>
      <w:proofErr w:type="spellEnd"/>
      <w:r w:rsidRPr="00890F3A">
        <w:rPr>
          <w:rFonts w:ascii="Times New Roman" w:hAnsi="Times New Roman" w:cs="Times New Roman"/>
          <w:sz w:val="28"/>
          <w:szCs w:val="28"/>
        </w:rPr>
        <w:t xml:space="preserve"> графика внесения арендной платы по бюджетному обязательству в случае представления распоряжения для оплаты денежных обязательств по договору аренды.</w:t>
      </w:r>
    </w:p>
    <w:p w:rsidR="00261A11" w:rsidRPr="00890F3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 Порядка, по распоряжениям, в которых не указана ссылка на номер ранее учтенного </w:t>
      </w:r>
      <w:r w:rsidR="00F033A1" w:rsidRPr="00890F3A">
        <w:rPr>
          <w:rFonts w:ascii="Times New Roman" w:hAnsi="Times New Roman" w:cs="Times New Roman"/>
          <w:sz w:val="28"/>
          <w:szCs w:val="28"/>
        </w:rPr>
        <w:t>УФК</w:t>
      </w:r>
      <w:r w:rsidRPr="00890F3A">
        <w:rPr>
          <w:rFonts w:ascii="Times New Roman" w:hAnsi="Times New Roman" w:cs="Times New Roman"/>
          <w:sz w:val="28"/>
          <w:szCs w:val="28"/>
        </w:rPr>
        <w:t xml:space="preserve"> бюджетного обязательства, осуществляется одновременно с принятием на учет нового бюджетного обязательства.</w:t>
      </w:r>
    </w:p>
    <w:p w:rsidR="00261A11" w:rsidRPr="00890F3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90"/>
      <w:bookmarkEnd w:id="13"/>
      <w:r w:rsidRPr="00890F3A">
        <w:rPr>
          <w:rFonts w:ascii="Times New Roman" w:hAnsi="Times New Roman" w:cs="Times New Roman"/>
          <w:sz w:val="28"/>
          <w:szCs w:val="28"/>
        </w:rPr>
        <w:t xml:space="preserve">4.12. В случае если распоряжение предоставляется для оплаты денежного обязательства, сформированного </w:t>
      </w:r>
      <w:r w:rsidR="00F033A1" w:rsidRPr="00890F3A">
        <w:rPr>
          <w:rFonts w:ascii="Times New Roman" w:hAnsi="Times New Roman" w:cs="Times New Roman"/>
          <w:sz w:val="28"/>
          <w:szCs w:val="28"/>
        </w:rPr>
        <w:t>УФК</w:t>
      </w:r>
      <w:r w:rsidRPr="00890F3A">
        <w:rPr>
          <w:rFonts w:ascii="Times New Roman" w:hAnsi="Times New Roman" w:cs="Times New Roman"/>
          <w:sz w:val="28"/>
          <w:szCs w:val="28"/>
        </w:rPr>
        <w:t xml:space="preserve"> в соответствии с порядком учета обязательств, получатели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890F3A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 w:rsidR="00F033A1" w:rsidRPr="00890F3A">
        <w:rPr>
          <w:rFonts w:ascii="Times New Roman" w:hAnsi="Times New Roman" w:cs="Times New Roman"/>
          <w:sz w:val="28"/>
          <w:szCs w:val="28"/>
        </w:rPr>
        <w:t>УФК</w:t>
      </w:r>
      <w:r w:rsidRPr="00890F3A">
        <w:rPr>
          <w:rFonts w:ascii="Times New Roman" w:hAnsi="Times New Roman" w:cs="Times New Roman"/>
          <w:sz w:val="28"/>
          <w:szCs w:val="28"/>
        </w:rPr>
        <w:t xml:space="preserve">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тайну.</w:t>
      </w:r>
    </w:p>
    <w:p w:rsidR="00261A11" w:rsidRPr="00890F3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</w:t>
      </w:r>
      <w:proofErr w:type="gramStart"/>
      <w:r w:rsidRPr="00890F3A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890F3A">
        <w:rPr>
          <w:rFonts w:ascii="Times New Roman" w:hAnsi="Times New Roman" w:cs="Times New Roman"/>
          <w:sz w:val="28"/>
          <w:szCs w:val="28"/>
        </w:rPr>
        <w:t xml:space="preserve">учае, установленном настоящим пунктом, дополнительно к направлениям проверки, установленным </w:t>
      </w:r>
      <w:hyperlink w:anchor="P178" w:history="1">
        <w:r w:rsidRPr="00890F3A">
          <w:rPr>
            <w:rFonts w:ascii="Times New Roman" w:hAnsi="Times New Roman" w:cs="Times New Roman"/>
            <w:sz w:val="28"/>
            <w:szCs w:val="28"/>
          </w:rPr>
          <w:t>пунктом 4.11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261A11" w:rsidRPr="00890F3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92"/>
      <w:bookmarkEnd w:id="14"/>
      <w:r w:rsidRPr="00890F3A">
        <w:rPr>
          <w:rFonts w:ascii="Times New Roman" w:hAnsi="Times New Roman" w:cs="Times New Roman"/>
          <w:sz w:val="28"/>
          <w:szCs w:val="28"/>
        </w:rPr>
        <w:t>4.13.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261A11" w:rsidRPr="00890F3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1) коды классификации расходов бюджетов,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261A11" w:rsidRPr="00890F3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 w:rsidRPr="00890F3A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890F3A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средств;</w:t>
      </w:r>
    </w:p>
    <w:p w:rsidR="00261A11" w:rsidRPr="00890F3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3) соответствие кода вида расхода </w:t>
      </w:r>
      <w:r w:rsidR="00427D8F" w:rsidRPr="00890F3A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890F3A">
        <w:rPr>
          <w:rFonts w:ascii="Times New Roman" w:hAnsi="Times New Roman" w:cs="Times New Roman"/>
          <w:sz w:val="28"/>
          <w:szCs w:val="28"/>
        </w:rPr>
        <w:t>, указанного в распоряжении, текстовому содержанию назначения платежа.</w:t>
      </w:r>
    </w:p>
    <w:p w:rsidR="00261A11" w:rsidRPr="00890F3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96"/>
      <w:bookmarkEnd w:id="15"/>
      <w:r w:rsidRPr="00890F3A">
        <w:rPr>
          <w:rFonts w:ascii="Times New Roman" w:hAnsi="Times New Roman" w:cs="Times New Roman"/>
          <w:sz w:val="28"/>
          <w:szCs w:val="28"/>
        </w:rPr>
        <w:t xml:space="preserve">4.14. При санкционировании оплаты денежных обязательств по выплатам по источникам финансирования дефицита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6179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осуществляется проверка распоряжения по следующим направлениям:</w:t>
      </w:r>
    </w:p>
    <w:p w:rsidR="00261A11" w:rsidRPr="00890F3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1) коды </w:t>
      </w:r>
      <w:proofErr w:type="gramStart"/>
      <w:r w:rsidRPr="00890F3A">
        <w:rPr>
          <w:rFonts w:ascii="Times New Roman" w:hAnsi="Times New Roman" w:cs="Times New Roman"/>
          <w:sz w:val="28"/>
          <w:szCs w:val="28"/>
        </w:rPr>
        <w:t xml:space="preserve">классификации источников финансирования дефицита </w:t>
      </w:r>
      <w:r w:rsidR="00427D8F" w:rsidRPr="00890F3A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6179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>,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261A11" w:rsidRPr="00890F3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90F3A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890F3A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остатков соответствующих бюджетных ассигнований, учтенных на лицевом счете </w:t>
      </w:r>
      <w:proofErr w:type="gramStart"/>
      <w:r w:rsidRPr="00890F3A">
        <w:rPr>
          <w:rFonts w:ascii="Times New Roman" w:hAnsi="Times New Roman" w:cs="Times New Roman"/>
          <w:sz w:val="28"/>
          <w:szCs w:val="28"/>
        </w:rPr>
        <w:t xml:space="preserve">администратора источника финансирования дефицита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617905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890F3A">
        <w:rPr>
          <w:rFonts w:ascii="Times New Roman" w:hAnsi="Times New Roman" w:cs="Times New Roman"/>
          <w:sz w:val="28"/>
          <w:szCs w:val="28"/>
        </w:rPr>
        <w:t>.</w:t>
      </w:r>
    </w:p>
    <w:p w:rsidR="00261A11" w:rsidRPr="00890F3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99"/>
      <w:bookmarkEnd w:id="16"/>
      <w:r w:rsidRPr="00890F3A">
        <w:rPr>
          <w:rFonts w:ascii="Times New Roman" w:hAnsi="Times New Roman" w:cs="Times New Roman"/>
          <w:sz w:val="28"/>
          <w:szCs w:val="28"/>
        </w:rPr>
        <w:t xml:space="preserve">4.15. </w:t>
      </w:r>
      <w:proofErr w:type="gramStart"/>
      <w:r w:rsidRPr="00890F3A">
        <w:rPr>
          <w:rFonts w:ascii="Times New Roman" w:hAnsi="Times New Roman" w:cs="Times New Roman"/>
          <w:sz w:val="28"/>
          <w:szCs w:val="28"/>
        </w:rPr>
        <w:t xml:space="preserve">В случае если форма или информация, указанная в распоряжении, не соответствуют требованиям, установленным </w:t>
      </w:r>
      <w:hyperlink w:anchor="P139" w:history="1">
        <w:r w:rsidRPr="00890F3A">
          <w:rPr>
            <w:rFonts w:ascii="Times New Roman" w:hAnsi="Times New Roman" w:cs="Times New Roman"/>
            <w:sz w:val="28"/>
            <w:szCs w:val="28"/>
          </w:rPr>
          <w:t>пунктами 4.4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3" w:history="1">
        <w:r w:rsidRPr="00890F3A">
          <w:rPr>
            <w:rFonts w:ascii="Times New Roman" w:hAnsi="Times New Roman" w:cs="Times New Roman"/>
            <w:sz w:val="28"/>
            <w:szCs w:val="28"/>
          </w:rPr>
          <w:t>4.5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0" w:history="1">
        <w:r w:rsidRPr="00890F3A">
          <w:rPr>
            <w:rFonts w:ascii="Times New Roman" w:hAnsi="Times New Roman" w:cs="Times New Roman"/>
            <w:sz w:val="28"/>
            <w:szCs w:val="28"/>
          </w:rPr>
          <w:t>4.10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9" w:history="1">
        <w:r w:rsidRPr="00890F3A">
          <w:rPr>
            <w:rFonts w:ascii="Times New Roman" w:hAnsi="Times New Roman" w:cs="Times New Roman"/>
            <w:sz w:val="28"/>
            <w:szCs w:val="28"/>
          </w:rPr>
          <w:t>4.15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F033A1" w:rsidRPr="00890F3A">
        <w:rPr>
          <w:rFonts w:ascii="Times New Roman" w:hAnsi="Times New Roman" w:cs="Times New Roman"/>
          <w:sz w:val="28"/>
          <w:szCs w:val="28"/>
        </w:rPr>
        <w:t>УФК</w:t>
      </w:r>
      <w:r w:rsidRPr="00890F3A">
        <w:rPr>
          <w:rFonts w:ascii="Times New Roman" w:hAnsi="Times New Roman" w:cs="Times New Roman"/>
          <w:sz w:val="28"/>
          <w:szCs w:val="28"/>
        </w:rPr>
        <w:t xml:space="preserve"> регистрирует предоставленное распоряжение в Журнале регистрации неисполненных документов в установленном порядке и возвращает получателю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6179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(администратору источников финансирования дефицита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6179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) не позднее срока, установленного </w:t>
      </w:r>
      <w:hyperlink w:anchor="P138" w:history="1">
        <w:r w:rsidRPr="00890F3A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 Порядка, экземпляры распоряжения на бумажном носителе с указанием в прилагаемом Уведомлении</w:t>
      </w:r>
      <w:proofErr w:type="gramEnd"/>
      <w:r w:rsidRPr="00890F3A">
        <w:rPr>
          <w:rFonts w:ascii="Times New Roman" w:hAnsi="Times New Roman" w:cs="Times New Roman"/>
          <w:sz w:val="28"/>
          <w:szCs w:val="28"/>
        </w:rPr>
        <w:t xml:space="preserve"> в установленном порядке причины возврата.</w:t>
      </w:r>
    </w:p>
    <w:p w:rsidR="00261A11" w:rsidRPr="00890F3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В случае если распоряжение предоставлялось в электронном виде, получателю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6179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(администратору источников финансирования дефицита </w:t>
      </w:r>
      <w:r w:rsidR="00617905">
        <w:rPr>
          <w:rFonts w:ascii="Times New Roman" w:hAnsi="Times New Roman" w:cs="Times New Roman"/>
          <w:sz w:val="28"/>
          <w:szCs w:val="28"/>
        </w:rPr>
        <w:t>б</w:t>
      </w:r>
      <w:r w:rsidR="00427D8F" w:rsidRPr="00890F3A">
        <w:rPr>
          <w:rFonts w:ascii="Times New Roman" w:hAnsi="Times New Roman" w:cs="Times New Roman"/>
          <w:sz w:val="28"/>
          <w:szCs w:val="28"/>
        </w:rPr>
        <w:t>юджета</w:t>
      </w:r>
      <w:r w:rsidR="006179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) не позднее срока, установленного </w:t>
      </w:r>
      <w:hyperlink w:anchor="P138" w:history="1">
        <w:r w:rsidRPr="00890F3A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 Порядка, направляется Уведомление в электронном виде, в котором указывается причина возврата.</w:t>
      </w:r>
    </w:p>
    <w:p w:rsidR="00261A11" w:rsidRPr="00890F3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4.17. </w:t>
      </w:r>
      <w:proofErr w:type="gramStart"/>
      <w:r w:rsidRPr="00890F3A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в соответствии с требованиями, установленными Порядком, в распоряжении, предоставленном на бумажном носителе, уполномоченным руководителем </w:t>
      </w:r>
      <w:r w:rsidR="00F033A1" w:rsidRPr="00890F3A">
        <w:rPr>
          <w:rFonts w:ascii="Times New Roman" w:hAnsi="Times New Roman" w:cs="Times New Roman"/>
          <w:sz w:val="28"/>
          <w:szCs w:val="28"/>
        </w:rPr>
        <w:t>УФК</w:t>
      </w:r>
      <w:r w:rsidRPr="00890F3A">
        <w:rPr>
          <w:rFonts w:ascii="Times New Roman" w:hAnsi="Times New Roman" w:cs="Times New Roman"/>
          <w:sz w:val="28"/>
          <w:szCs w:val="28"/>
        </w:rPr>
        <w:t xml:space="preserve">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6179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>) с указанием даты, подписи, расшифровки подписи, содержащей фамилию, инициалы указанного работника, и распоряжение принимается к исполнению.</w:t>
      </w:r>
      <w:proofErr w:type="gramEnd"/>
    </w:p>
    <w:p w:rsidR="00261A11" w:rsidRPr="00890F3A" w:rsidRDefault="00261A11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890F3A" w:rsidRDefault="00261A11" w:rsidP="004C6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203"/>
      <w:bookmarkEnd w:id="17"/>
      <w:r w:rsidRPr="00890F3A">
        <w:rPr>
          <w:rFonts w:ascii="Times New Roman" w:hAnsi="Times New Roman" w:cs="Times New Roman"/>
          <w:sz w:val="28"/>
          <w:szCs w:val="28"/>
        </w:rPr>
        <w:t>5. Санкционирование оплаты денежных обязательстви осуществление финансирования расходов, источникомфинансового обеспечения которых являются субсидии,полученные в соответствии с абзацем 2 пункта 1 статьи 78.1и пунктом 1 статьи 78.2 Бюджетного кодексаРоссийской Федерации</w:t>
      </w:r>
    </w:p>
    <w:p w:rsidR="00261A11" w:rsidRPr="00890F3A" w:rsidRDefault="00261A11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890F3A" w:rsidRDefault="00261A11" w:rsidP="004C6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5.1. Для осуществления санкционирования оплаты денежных обязательств, источником финансового обеспечения которых являются </w:t>
      </w:r>
      <w:r w:rsidRPr="00890F3A">
        <w:rPr>
          <w:rFonts w:ascii="Times New Roman" w:hAnsi="Times New Roman" w:cs="Times New Roman"/>
          <w:sz w:val="28"/>
          <w:szCs w:val="28"/>
        </w:rPr>
        <w:lastRenderedPageBreak/>
        <w:t xml:space="preserve">целевые субсидии, иные получатели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6179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предоставляют в </w:t>
      </w:r>
      <w:r w:rsidR="00F033A1" w:rsidRPr="00890F3A">
        <w:rPr>
          <w:rFonts w:ascii="Times New Roman" w:hAnsi="Times New Roman" w:cs="Times New Roman"/>
          <w:sz w:val="28"/>
          <w:szCs w:val="28"/>
        </w:rPr>
        <w:t>УФК</w:t>
      </w:r>
      <w:hyperlink w:anchor="P440" w:history="1">
        <w:r w:rsidRPr="00890F3A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 об операциях с целевыми субсидиями (далее - Сведения), предоставленными муниципальному учреждению на текущий финансовый год в соответствии с приложением 3 к Порядку, утвержденные органом, осуществляющим функции и полномочия учредителя.</w:t>
      </w:r>
    </w:p>
    <w:p w:rsidR="00261A11" w:rsidRPr="00890F3A" w:rsidRDefault="00261A11" w:rsidP="004C6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F3A">
        <w:rPr>
          <w:rFonts w:ascii="Times New Roman" w:hAnsi="Times New Roman" w:cs="Times New Roman"/>
          <w:sz w:val="28"/>
          <w:szCs w:val="28"/>
        </w:rPr>
        <w:t xml:space="preserve">В Сведениях указываются по кодам классификации операций сектора государственного управления (далее - код КОСГУ) планируемые на текущий финансовый год суммы поступлений целевых субсидий в разрезе кодов субсидий по каждой целевой субсидии, кодов объектов адресной инвестиционной программы (при наличии) и по кодам видов расходов классификации расходов бюджетов соответствующие им планируемые суммы целевых расходов муниципального учреждения без подведения </w:t>
      </w:r>
      <w:proofErr w:type="spellStart"/>
      <w:r w:rsidRPr="00890F3A">
        <w:rPr>
          <w:rFonts w:ascii="Times New Roman" w:hAnsi="Times New Roman" w:cs="Times New Roman"/>
          <w:sz w:val="28"/>
          <w:szCs w:val="28"/>
        </w:rPr>
        <w:t>группировочныхитогов</w:t>
      </w:r>
      <w:proofErr w:type="spellEnd"/>
      <w:r w:rsidRPr="00890F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1A11" w:rsidRPr="00890F3A" w:rsidRDefault="00261A11" w:rsidP="004C6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5.2. Уполномоченный руководителем </w:t>
      </w:r>
      <w:r w:rsidR="00F033A1" w:rsidRPr="00890F3A">
        <w:rPr>
          <w:rFonts w:ascii="Times New Roman" w:hAnsi="Times New Roman" w:cs="Times New Roman"/>
          <w:sz w:val="28"/>
          <w:szCs w:val="28"/>
        </w:rPr>
        <w:t>УФК</w:t>
      </w:r>
      <w:r w:rsidRPr="00890F3A">
        <w:rPr>
          <w:rFonts w:ascii="Times New Roman" w:hAnsi="Times New Roman" w:cs="Times New Roman"/>
          <w:sz w:val="28"/>
          <w:szCs w:val="28"/>
        </w:rPr>
        <w:t xml:space="preserve"> работник осуществляет контроль предоставленных учреждением Сведений на соответствие содержащейся в них информации данным, указанным в перечне целевых субсидий.</w:t>
      </w:r>
    </w:p>
    <w:p w:rsidR="00261A11" w:rsidRPr="00890F3A" w:rsidRDefault="00261A11" w:rsidP="004C6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Учреждение при наличии между учреждением и </w:t>
      </w:r>
      <w:r w:rsidR="00F033A1" w:rsidRPr="00890F3A">
        <w:rPr>
          <w:rFonts w:ascii="Times New Roman" w:hAnsi="Times New Roman" w:cs="Times New Roman"/>
          <w:sz w:val="28"/>
          <w:szCs w:val="28"/>
        </w:rPr>
        <w:t>УФК</w:t>
      </w:r>
      <w:r w:rsidRPr="00890F3A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с применением электронной подписи представляет Сведения в электронном виде с применением электронной подписи. При отсутствии электронного документооборота с применением электронной подписи Сведения предоставляются на бумажном носителе с одновременным представлением на машинном носителе.</w:t>
      </w:r>
    </w:p>
    <w:p w:rsidR="00261A11" w:rsidRPr="00890F3A" w:rsidRDefault="00261A11" w:rsidP="004C6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Уполномоченный руководителем </w:t>
      </w:r>
      <w:r w:rsidR="00F033A1" w:rsidRPr="00890F3A">
        <w:rPr>
          <w:rFonts w:ascii="Times New Roman" w:hAnsi="Times New Roman" w:cs="Times New Roman"/>
          <w:sz w:val="28"/>
          <w:szCs w:val="28"/>
        </w:rPr>
        <w:t>УФК</w:t>
      </w:r>
      <w:r w:rsidRPr="00890F3A">
        <w:rPr>
          <w:rFonts w:ascii="Times New Roman" w:hAnsi="Times New Roman" w:cs="Times New Roman"/>
          <w:sz w:val="28"/>
          <w:szCs w:val="28"/>
        </w:rPr>
        <w:t xml:space="preserve"> работник не позднее одного рабочего дня, следующего за днем предоставления учреждением в </w:t>
      </w:r>
      <w:r w:rsidR="00F033A1" w:rsidRPr="00890F3A">
        <w:rPr>
          <w:rFonts w:ascii="Times New Roman" w:hAnsi="Times New Roman" w:cs="Times New Roman"/>
          <w:sz w:val="28"/>
          <w:szCs w:val="28"/>
        </w:rPr>
        <w:t>УФК</w:t>
      </w:r>
      <w:r w:rsidRPr="00890F3A">
        <w:rPr>
          <w:rFonts w:ascii="Times New Roman" w:hAnsi="Times New Roman" w:cs="Times New Roman"/>
          <w:sz w:val="28"/>
          <w:szCs w:val="28"/>
        </w:rPr>
        <w:t xml:space="preserve"> Сведений на бумажном носителе, проверяет их на идентичность Сведениям, предоставленным на электронном носителе.</w:t>
      </w:r>
    </w:p>
    <w:p w:rsidR="00261A11" w:rsidRPr="00890F3A" w:rsidRDefault="00261A11" w:rsidP="004C6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Операции по целевым расходам осуществляются в пределах средств, отраженных по соответствующему коду субсидии на лицевом счете по иным субсидиям, на основании представленного учреждением распоряжения.</w:t>
      </w:r>
    </w:p>
    <w:p w:rsidR="00261A11" w:rsidRPr="00890F3A" w:rsidRDefault="00261A11" w:rsidP="004C6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Для подтверждения возникновения денежного обязательства по поставке товаров, выполнению работ, оказанию услуг, аренде учреждение предоставляет в </w:t>
      </w:r>
      <w:r w:rsidR="00F033A1" w:rsidRPr="00890F3A">
        <w:rPr>
          <w:rFonts w:ascii="Times New Roman" w:hAnsi="Times New Roman" w:cs="Times New Roman"/>
          <w:sz w:val="28"/>
          <w:szCs w:val="28"/>
        </w:rPr>
        <w:t>УФК</w:t>
      </w:r>
      <w:r w:rsidRPr="00890F3A">
        <w:rPr>
          <w:rFonts w:ascii="Times New Roman" w:hAnsi="Times New Roman" w:cs="Times New Roman"/>
          <w:sz w:val="28"/>
          <w:szCs w:val="28"/>
        </w:rPr>
        <w:t xml:space="preserve"> вместе с распоряжением указанные в нем документы, подтверждающие возникновение денежного обязательства, в соответствии с требованиями, установленными в </w:t>
      </w:r>
      <w:hyperlink w:anchor="P153" w:history="1">
        <w:r w:rsidRPr="00890F3A">
          <w:rPr>
            <w:rFonts w:ascii="Times New Roman" w:hAnsi="Times New Roman" w:cs="Times New Roman"/>
            <w:sz w:val="28"/>
            <w:szCs w:val="28"/>
          </w:rPr>
          <w:t>пункте 4.5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61A11" w:rsidRPr="00890F3A" w:rsidRDefault="00261A11" w:rsidP="004C6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F3A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</w:t>
      </w:r>
      <w:r w:rsidR="00F033A1" w:rsidRPr="00890F3A">
        <w:rPr>
          <w:rFonts w:ascii="Times New Roman" w:hAnsi="Times New Roman" w:cs="Times New Roman"/>
          <w:sz w:val="28"/>
          <w:szCs w:val="28"/>
        </w:rPr>
        <w:t>УФК</w:t>
      </w:r>
      <w:r w:rsidRPr="00890F3A">
        <w:rPr>
          <w:rFonts w:ascii="Times New Roman" w:hAnsi="Times New Roman" w:cs="Times New Roman"/>
          <w:sz w:val="28"/>
          <w:szCs w:val="28"/>
        </w:rPr>
        <w:t xml:space="preserve"> осуществляется проверка распоряжения на соответствие требованиям, установленным </w:t>
      </w:r>
      <w:hyperlink w:anchor="P178" w:history="1">
        <w:r w:rsidRPr="00890F3A">
          <w:rPr>
            <w:rFonts w:ascii="Times New Roman" w:hAnsi="Times New Roman" w:cs="Times New Roman"/>
            <w:sz w:val="28"/>
            <w:szCs w:val="28"/>
          </w:rPr>
          <w:t>пунктом 4.11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 Порядка, на </w:t>
      </w:r>
      <w:proofErr w:type="spellStart"/>
      <w:r w:rsidRPr="00890F3A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890F3A">
        <w:rPr>
          <w:rFonts w:ascii="Times New Roman" w:hAnsi="Times New Roman" w:cs="Times New Roman"/>
          <w:sz w:val="28"/>
          <w:szCs w:val="28"/>
        </w:rPr>
        <w:t xml:space="preserve"> суммы, указанной в распоряжении, над суммой остатка расходов по соответствующему коду классификации вида расходов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6179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и соответствующему коду субсидии, учтенным на лицевом счете по иным субсидиям, на соответствие информации, указанной в распоряжении, Сведениям.</w:t>
      </w:r>
      <w:proofErr w:type="gramEnd"/>
    </w:p>
    <w:p w:rsidR="00261A11" w:rsidRPr="00890F3A" w:rsidRDefault="00261A11" w:rsidP="004C6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в соответствии с требованиями, установленными </w:t>
      </w:r>
      <w:hyperlink w:anchor="P132" w:history="1">
        <w:r w:rsidRPr="00890F3A">
          <w:rPr>
            <w:rFonts w:ascii="Times New Roman" w:hAnsi="Times New Roman" w:cs="Times New Roman"/>
            <w:sz w:val="28"/>
            <w:szCs w:val="28"/>
          </w:rPr>
          <w:t>разделами 4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3" w:history="1">
        <w:r w:rsidRPr="00890F3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90F3A">
        <w:rPr>
          <w:rFonts w:ascii="Times New Roman" w:hAnsi="Times New Roman" w:cs="Times New Roman"/>
          <w:sz w:val="28"/>
          <w:szCs w:val="28"/>
        </w:rPr>
        <w:t xml:space="preserve"> Порядка, в распоряжении, представленном на бумажном носителе, работником </w:t>
      </w:r>
      <w:r w:rsidR="00F033A1" w:rsidRPr="00890F3A">
        <w:rPr>
          <w:rFonts w:ascii="Times New Roman" w:hAnsi="Times New Roman" w:cs="Times New Roman"/>
          <w:sz w:val="28"/>
          <w:szCs w:val="28"/>
        </w:rPr>
        <w:t>УФК</w:t>
      </w:r>
      <w:r w:rsidRPr="00890F3A">
        <w:rPr>
          <w:rFonts w:ascii="Times New Roman" w:hAnsi="Times New Roman" w:cs="Times New Roman"/>
          <w:sz w:val="28"/>
          <w:szCs w:val="28"/>
        </w:rPr>
        <w:t xml:space="preserve"> проставляется отметка, </w:t>
      </w:r>
      <w:r w:rsidRPr="00890F3A">
        <w:rPr>
          <w:rFonts w:ascii="Times New Roman" w:hAnsi="Times New Roman" w:cs="Times New Roman"/>
          <w:sz w:val="28"/>
          <w:szCs w:val="28"/>
        </w:rPr>
        <w:lastRenderedPageBreak/>
        <w:t>подтверждающая санкционирование оплаты денежных обязательств учреждения с указанием даты, подписи, расшифровки подписи, содержащей фамилию, инициалы указанного работника, и распоряжение принимается к исполнению.</w:t>
      </w:r>
    </w:p>
    <w:p w:rsidR="00261A11" w:rsidRPr="00890F3A" w:rsidRDefault="00261A11" w:rsidP="004C6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Учреждение вправе направить средства, полученные им в установленном порядке от осуществления предусмотренных его уставом видов деятельности, на возмещение расходов, произведенных в связи с исполнением исполнительных документов за счет целевых субсидий, на основании распоряжения.</w:t>
      </w:r>
    </w:p>
    <w:p w:rsidR="00261A11" w:rsidRPr="00890F3A" w:rsidRDefault="00261A11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B8D" w:rsidRPr="00890F3A" w:rsidRDefault="00261A11" w:rsidP="004C6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6. Приостановление санкционирования оплаты денежныхобязательств </w:t>
      </w:r>
    </w:p>
    <w:p w:rsidR="00261A11" w:rsidRPr="00890F3A" w:rsidRDefault="00261A11" w:rsidP="004C6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61790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61A11" w:rsidRPr="00890F3A" w:rsidRDefault="00261A11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890F3A" w:rsidRDefault="00261A11" w:rsidP="004C6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Приостановление </w:t>
      </w:r>
      <w:proofErr w:type="gramStart"/>
      <w:r w:rsidRPr="00890F3A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получателей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617905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890F3A">
        <w:rPr>
          <w:rFonts w:ascii="Times New Roman" w:hAnsi="Times New Roman" w:cs="Times New Roman"/>
          <w:sz w:val="28"/>
          <w:szCs w:val="28"/>
        </w:rPr>
        <w:t xml:space="preserve"> производится специалистами </w:t>
      </w:r>
      <w:r w:rsidR="00617905">
        <w:rPr>
          <w:rFonts w:ascii="Times New Roman" w:hAnsi="Times New Roman" w:cs="Times New Roman"/>
          <w:sz w:val="28"/>
          <w:szCs w:val="28"/>
        </w:rPr>
        <w:t>Администрации</w:t>
      </w:r>
      <w:r w:rsidRPr="00890F3A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261A11" w:rsidRPr="00890F3A" w:rsidRDefault="00261A11" w:rsidP="004C6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0F3A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890F3A">
        <w:rPr>
          <w:rFonts w:ascii="Times New Roman" w:hAnsi="Times New Roman" w:cs="Times New Roman"/>
          <w:sz w:val="28"/>
          <w:szCs w:val="28"/>
        </w:rPr>
        <w:t xml:space="preserve"> в установленный нормативными правовыми актами Российской Федерации, Алтайского края</w:t>
      </w:r>
      <w:r w:rsidR="00617905">
        <w:rPr>
          <w:rFonts w:ascii="Times New Roman" w:hAnsi="Times New Roman" w:cs="Times New Roman"/>
          <w:sz w:val="28"/>
          <w:szCs w:val="28"/>
        </w:rPr>
        <w:t xml:space="preserve">, </w:t>
      </w:r>
      <w:r w:rsidR="002031E2">
        <w:rPr>
          <w:rFonts w:ascii="Times New Roman" w:hAnsi="Times New Roman" w:cs="Times New Roman"/>
          <w:sz w:val="28"/>
          <w:szCs w:val="28"/>
        </w:rPr>
        <w:t xml:space="preserve">Солтонского </w:t>
      </w:r>
      <w:proofErr w:type="spellStart"/>
      <w:r w:rsidR="004C6B8D" w:rsidRPr="00890F3A">
        <w:rPr>
          <w:rFonts w:ascii="Times New Roman" w:hAnsi="Times New Roman" w:cs="Times New Roman"/>
          <w:sz w:val="28"/>
          <w:szCs w:val="28"/>
        </w:rPr>
        <w:t>района</w:t>
      </w:r>
      <w:r w:rsidR="0061790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17905">
        <w:rPr>
          <w:rFonts w:ascii="Times New Roman" w:hAnsi="Times New Roman" w:cs="Times New Roman"/>
          <w:sz w:val="28"/>
          <w:szCs w:val="28"/>
        </w:rPr>
        <w:t xml:space="preserve"> </w:t>
      </w:r>
      <w:r w:rsidR="004A3238" w:rsidRPr="003C356D">
        <w:rPr>
          <w:rFonts w:ascii="Times New Roman" w:hAnsi="Times New Roman" w:cs="Times New Roman"/>
          <w:sz w:val="28"/>
          <w:szCs w:val="28"/>
        </w:rPr>
        <w:t>Нижнененинского</w:t>
      </w:r>
      <w:r w:rsidR="0061790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890F3A">
        <w:rPr>
          <w:rFonts w:ascii="Times New Roman" w:hAnsi="Times New Roman" w:cs="Times New Roman"/>
          <w:sz w:val="28"/>
          <w:szCs w:val="28"/>
        </w:rPr>
        <w:t xml:space="preserve">срок отчетности и иных бухгалтерских и финансовых документов, связанных с использованием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6179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>;</w:t>
      </w:r>
    </w:p>
    <w:p w:rsidR="00261A11" w:rsidRPr="00890F3A" w:rsidRDefault="00261A11" w:rsidP="004C6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- непредставление в установленный срок информации об источниках образования задолженности и показателях бюджетной классификации Российской Федерации, по которым должны быть произведены расходы </w:t>
      </w:r>
      <w:r w:rsidR="00427D8F" w:rsidRPr="00890F3A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890F3A">
        <w:rPr>
          <w:rFonts w:ascii="Times New Roman" w:hAnsi="Times New Roman" w:cs="Times New Roman"/>
          <w:sz w:val="28"/>
          <w:szCs w:val="28"/>
        </w:rPr>
        <w:t xml:space="preserve"> по исполнению требований, содержащихся в исполнительных листах;</w:t>
      </w:r>
    </w:p>
    <w:p w:rsidR="00261A11" w:rsidRPr="00890F3A" w:rsidRDefault="00261A11" w:rsidP="004C6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 xml:space="preserve">- непредставление получателем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890F3A">
        <w:rPr>
          <w:rFonts w:ascii="Times New Roman" w:hAnsi="Times New Roman" w:cs="Times New Roman"/>
          <w:sz w:val="28"/>
          <w:szCs w:val="28"/>
        </w:rPr>
        <w:t xml:space="preserve"> документов для корректировки несоответствия проведенных перечислений, принятых бюджетных </w:t>
      </w:r>
      <w:proofErr w:type="gramStart"/>
      <w:r w:rsidRPr="00890F3A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Pr="00890F3A">
        <w:rPr>
          <w:rFonts w:ascii="Times New Roman" w:hAnsi="Times New Roman" w:cs="Times New Roman"/>
          <w:sz w:val="28"/>
          <w:szCs w:val="28"/>
        </w:rPr>
        <w:t xml:space="preserve"> утвержденным бюджетным ассигнованиям и предельным объемам финансирования.</w:t>
      </w:r>
    </w:p>
    <w:p w:rsidR="00261A11" w:rsidRPr="00890F3A" w:rsidRDefault="00261A11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890F3A" w:rsidRDefault="00261A11" w:rsidP="004C6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7. Подтверждение исполнения денежных обязательств</w:t>
      </w:r>
    </w:p>
    <w:p w:rsidR="00261A11" w:rsidRPr="00890F3A" w:rsidRDefault="00261A11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890F3A" w:rsidRDefault="00261A11" w:rsidP="004C6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3A">
        <w:rPr>
          <w:rFonts w:ascii="Times New Roman" w:hAnsi="Times New Roman" w:cs="Times New Roman"/>
          <w:sz w:val="28"/>
          <w:szCs w:val="28"/>
        </w:rPr>
        <w:t>Подтверждением исполнения денежных обязатель</w:t>
      </w:r>
      <w:proofErr w:type="gramStart"/>
      <w:r w:rsidRPr="00890F3A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890F3A">
        <w:rPr>
          <w:rFonts w:ascii="Times New Roman" w:hAnsi="Times New Roman" w:cs="Times New Roman"/>
          <w:sz w:val="28"/>
          <w:szCs w:val="28"/>
        </w:rPr>
        <w:t xml:space="preserve">ужат выписки из лицевого счета главного распорядителя, распорядителя, получателя (иного получателя) средств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BB32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, главного администратора (администратора) источников финансирования </w:t>
      </w:r>
      <w:r w:rsidR="00427D8F" w:rsidRPr="00890F3A">
        <w:rPr>
          <w:rFonts w:ascii="Times New Roman" w:hAnsi="Times New Roman" w:cs="Times New Roman"/>
          <w:sz w:val="28"/>
          <w:szCs w:val="28"/>
        </w:rPr>
        <w:t>бюджета</w:t>
      </w:r>
      <w:r w:rsidR="00BB32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0F3A">
        <w:rPr>
          <w:rFonts w:ascii="Times New Roman" w:hAnsi="Times New Roman" w:cs="Times New Roman"/>
          <w:sz w:val="28"/>
          <w:szCs w:val="28"/>
        </w:rPr>
        <w:t xml:space="preserve"> с приложением платежных документов с отметкой </w:t>
      </w:r>
      <w:r w:rsidR="00F033A1" w:rsidRPr="00890F3A">
        <w:rPr>
          <w:rFonts w:ascii="Times New Roman" w:hAnsi="Times New Roman" w:cs="Times New Roman"/>
          <w:sz w:val="28"/>
          <w:szCs w:val="28"/>
        </w:rPr>
        <w:t>УФК</w:t>
      </w:r>
      <w:r w:rsidRPr="00890F3A">
        <w:rPr>
          <w:rFonts w:ascii="Times New Roman" w:hAnsi="Times New Roman" w:cs="Times New Roman"/>
          <w:sz w:val="28"/>
          <w:szCs w:val="28"/>
        </w:rPr>
        <w:t xml:space="preserve"> о списании денежных средств с лицевого счета.</w:t>
      </w:r>
    </w:p>
    <w:p w:rsidR="00261A11" w:rsidRPr="00890F3A" w:rsidRDefault="00261A11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E02" w:rsidRPr="00890F3A" w:rsidRDefault="00C72E02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E02" w:rsidRPr="00890F3A" w:rsidRDefault="00C72E02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E02" w:rsidRPr="00890F3A" w:rsidRDefault="00C72E02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E02" w:rsidRPr="00890F3A" w:rsidRDefault="00C72E02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E02" w:rsidRPr="007D6BBA" w:rsidRDefault="00C72E02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7D6BBA" w:rsidRDefault="00261A11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C1" w:rsidRDefault="007201C1" w:rsidP="00A96064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201C1" w:rsidRDefault="007201C1" w:rsidP="00A96064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C04E22" w:rsidRDefault="00261A11" w:rsidP="00A96064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04E2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96064" w:rsidRPr="00C04E22">
        <w:rPr>
          <w:rFonts w:ascii="Times New Roman" w:hAnsi="Times New Roman" w:cs="Times New Roman"/>
          <w:sz w:val="28"/>
          <w:szCs w:val="28"/>
        </w:rPr>
        <w:t>№</w:t>
      </w:r>
      <w:r w:rsidRPr="00C04E2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61A11" w:rsidRPr="00C04E22" w:rsidRDefault="00261A11" w:rsidP="00A96064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04E22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43" w:history="1">
        <w:r w:rsidR="00A96064" w:rsidRPr="00C04E22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A96064" w:rsidRPr="00C04E22">
        <w:rPr>
          <w:rFonts w:ascii="Times New Roman" w:hAnsi="Times New Roman" w:cs="Times New Roman"/>
          <w:sz w:val="28"/>
          <w:szCs w:val="28"/>
        </w:rPr>
        <w:t xml:space="preserve">у исполнения </w:t>
      </w:r>
      <w:r w:rsidR="00CB132D">
        <w:rPr>
          <w:rFonts w:ascii="Times New Roman" w:hAnsi="Times New Roman" w:cs="Times New Roman"/>
          <w:sz w:val="28"/>
          <w:szCs w:val="28"/>
        </w:rPr>
        <w:t>б</w:t>
      </w:r>
      <w:r w:rsidR="00A96064" w:rsidRPr="00C04E22">
        <w:rPr>
          <w:rFonts w:ascii="Times New Roman" w:hAnsi="Times New Roman" w:cs="Times New Roman"/>
          <w:sz w:val="28"/>
          <w:szCs w:val="28"/>
        </w:rPr>
        <w:t>юджета по расходам</w:t>
      </w:r>
      <w:proofErr w:type="gramStart"/>
      <w:r w:rsidR="00A96064" w:rsidRPr="00C04E22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A96064" w:rsidRPr="00C04E22">
        <w:rPr>
          <w:rFonts w:ascii="Times New Roman" w:hAnsi="Times New Roman" w:cs="Times New Roman"/>
          <w:sz w:val="28"/>
          <w:szCs w:val="28"/>
        </w:rPr>
        <w:t>сточникам финансирования дефицита бюджета</w:t>
      </w:r>
      <w:r w:rsidR="008E521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96064" w:rsidRPr="00C04E22">
        <w:rPr>
          <w:rFonts w:ascii="Times New Roman" w:hAnsi="Times New Roman" w:cs="Times New Roman"/>
          <w:sz w:val="28"/>
          <w:szCs w:val="28"/>
        </w:rPr>
        <w:t xml:space="preserve"> и санкционированию оплаты денежных обязательств (в том числе за счет источников финансирования дефицита  бюджета</w:t>
      </w:r>
      <w:r w:rsidR="008E521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96064" w:rsidRPr="00C04E22">
        <w:rPr>
          <w:rFonts w:ascii="Times New Roman" w:hAnsi="Times New Roman" w:cs="Times New Roman"/>
          <w:sz w:val="28"/>
          <w:szCs w:val="28"/>
        </w:rPr>
        <w:t>)</w:t>
      </w:r>
    </w:p>
    <w:p w:rsidR="00E03A92" w:rsidRPr="007D6BBA" w:rsidRDefault="00E03A92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1134"/>
      </w:tblGrid>
      <w:tr w:rsidR="00E03A92" w:rsidRPr="007D6BBA" w:rsidTr="00E03A92">
        <w:trPr>
          <w:trHeight w:val="358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03A92" w:rsidRPr="007D6BBA" w:rsidRDefault="00E03A92" w:rsidP="001F3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ПЕРЕЧЕНЬ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92" w:rsidRPr="007D6BBA" w:rsidRDefault="00E03A92" w:rsidP="001F3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A92" w:rsidRPr="007D6BBA" w:rsidRDefault="00E03A92" w:rsidP="001F36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977"/>
        <w:gridCol w:w="709"/>
        <w:gridCol w:w="978"/>
        <w:gridCol w:w="1205"/>
        <w:gridCol w:w="363"/>
        <w:gridCol w:w="2040"/>
        <w:gridCol w:w="1299"/>
      </w:tblGrid>
      <w:tr w:rsidR="002C5B7F" w:rsidRPr="007D6BBA" w:rsidTr="002C5B7F">
        <w:trPr>
          <w:trHeight w:val="409"/>
        </w:trPr>
        <w:tc>
          <w:tcPr>
            <w:tcW w:w="82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B7F" w:rsidRPr="007D6BBA" w:rsidRDefault="002C5B7F" w:rsidP="002C5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 xml:space="preserve">          ЦЕЛЕВЫХ СУБСИДИЙ НА 20___ г.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5B7F" w:rsidRPr="007D6BBA" w:rsidRDefault="002C5B7F" w:rsidP="00717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17FDF" w:rsidRPr="007D6BBA" w:rsidTr="002C5B7F">
        <w:trPr>
          <w:trHeight w:val="5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17FDF" w:rsidRPr="007D6BBA" w:rsidRDefault="00717FDF" w:rsidP="001F3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FDF" w:rsidRPr="007D6BBA" w:rsidRDefault="00717FDF" w:rsidP="00E50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от "___" __________ 20___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7FDF" w:rsidRPr="007D6BBA" w:rsidRDefault="00717FDF" w:rsidP="0054724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DF" w:rsidRPr="007D6BBA" w:rsidRDefault="00717FDF" w:rsidP="00717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0501015</w:t>
            </w:r>
          </w:p>
        </w:tc>
      </w:tr>
      <w:tr w:rsidR="00E509C0" w:rsidRPr="007D6BBA" w:rsidTr="002C5B7F">
        <w:trPr>
          <w:trHeight w:val="546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FDF" w:rsidRPr="007D6BBA" w:rsidRDefault="00717FDF" w:rsidP="00C73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функции и полномочия учредителя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FDF" w:rsidRPr="007D6BBA" w:rsidRDefault="00717FDF" w:rsidP="001F3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FDF" w:rsidRPr="007D6BBA" w:rsidRDefault="00717FDF" w:rsidP="001F3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FDF" w:rsidRPr="007D6BBA" w:rsidRDefault="00717FDF" w:rsidP="001F3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FDF" w:rsidRPr="007D6BBA" w:rsidRDefault="00717FDF" w:rsidP="001F3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7FDF" w:rsidRPr="007D6BBA" w:rsidRDefault="00717FDF" w:rsidP="0054724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7FDF" w:rsidRPr="007D6BBA" w:rsidRDefault="00717FDF" w:rsidP="00717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C0" w:rsidRPr="007D6BBA" w:rsidTr="002C5B7F">
        <w:trPr>
          <w:trHeight w:val="546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FDF" w:rsidRPr="007D6BBA" w:rsidRDefault="00717FDF" w:rsidP="00C73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FDF" w:rsidRPr="007D6BBA" w:rsidRDefault="00717FDF" w:rsidP="001F3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FDF" w:rsidRPr="007D6BBA" w:rsidRDefault="00717FDF" w:rsidP="001F3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FDF" w:rsidRPr="007D6BBA" w:rsidRDefault="00717FDF" w:rsidP="001F3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FDF" w:rsidRPr="007D6BBA" w:rsidRDefault="00717FDF" w:rsidP="001F3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7FDF" w:rsidRPr="007D6BBA" w:rsidRDefault="00717FDF" w:rsidP="0054724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7FDF" w:rsidRPr="007D6BBA" w:rsidRDefault="00717FDF" w:rsidP="00717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F0" w:rsidRPr="007D6BBA" w:rsidTr="002C5B7F">
        <w:trPr>
          <w:trHeight w:val="545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FDF" w:rsidRPr="007D6BBA" w:rsidRDefault="00717FDF" w:rsidP="00C73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осуществляющего ведение лицевых счетов по иным субсидиям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7FDF" w:rsidRPr="007D6BBA" w:rsidRDefault="00717FDF" w:rsidP="001F3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7FDF" w:rsidRPr="007D6BBA" w:rsidRDefault="00717FDF" w:rsidP="001F3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7FDF" w:rsidRPr="007D6BBA" w:rsidRDefault="00717FDF" w:rsidP="001F3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7FDF" w:rsidRPr="007D6BBA" w:rsidRDefault="00717FDF" w:rsidP="001F3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7FDF" w:rsidRPr="007D6BBA" w:rsidRDefault="00717FDF" w:rsidP="0054724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717FDF" w:rsidRPr="007D6BBA" w:rsidRDefault="00717FDF" w:rsidP="00717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F0" w:rsidRPr="007D6BBA" w:rsidTr="005E5F6D">
        <w:trPr>
          <w:trHeight w:val="499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FDF" w:rsidRPr="007D6BBA" w:rsidRDefault="00717FDF" w:rsidP="001F3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FDF" w:rsidRPr="007D6BBA" w:rsidRDefault="00717FDF" w:rsidP="001F3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FDF" w:rsidRPr="007D6BBA" w:rsidRDefault="00717FDF" w:rsidP="001F3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FDF" w:rsidRPr="007D6BBA" w:rsidRDefault="00717FDF" w:rsidP="001F3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FDF" w:rsidRPr="007D6BBA" w:rsidRDefault="00717FDF" w:rsidP="001F3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7FDF" w:rsidRPr="007D6BBA" w:rsidRDefault="00717FDF" w:rsidP="0054724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7FDF" w:rsidRPr="007D6BBA" w:rsidRDefault="00717FDF" w:rsidP="00717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C0" w:rsidRPr="007D6BBA" w:rsidTr="002C5B7F">
        <w:trPr>
          <w:trHeight w:val="54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A92" w:rsidRPr="007D6BBA" w:rsidRDefault="00E03A92" w:rsidP="001F3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3A92" w:rsidRPr="007D6BBA" w:rsidRDefault="00E03A92" w:rsidP="001F3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3A92" w:rsidRPr="007D6BBA" w:rsidRDefault="00E03A92" w:rsidP="001F3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3A92" w:rsidRPr="007D6BBA" w:rsidRDefault="00E03A92" w:rsidP="001F3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3A92" w:rsidRPr="007D6BBA" w:rsidRDefault="00E03A92" w:rsidP="001F3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A92" w:rsidRPr="007D6BBA" w:rsidRDefault="00717FDF" w:rsidP="0054724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6" w:history="1">
              <w:r w:rsidRPr="007D6BBA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3A92" w:rsidRPr="007D6BBA" w:rsidRDefault="00E03A92" w:rsidP="00717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F0" w:rsidRPr="007D6BBA" w:rsidTr="002C5B7F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FDF" w:rsidRPr="007D6BBA" w:rsidRDefault="00717FDF" w:rsidP="001F3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FDF" w:rsidRPr="007D6BBA" w:rsidRDefault="00717FDF" w:rsidP="001F3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FDF" w:rsidRPr="007D6BBA" w:rsidRDefault="00717FDF" w:rsidP="001F3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FDF" w:rsidRPr="007D6BBA" w:rsidRDefault="00717FDF" w:rsidP="001F3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FDF" w:rsidRPr="007D6BBA" w:rsidRDefault="00717FDF" w:rsidP="001F3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FDF" w:rsidRPr="007D6BBA" w:rsidRDefault="00717FDF" w:rsidP="0054724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7FDF" w:rsidRPr="007D6BBA" w:rsidRDefault="00717FDF" w:rsidP="00717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064" w:rsidRPr="007D6BBA" w:rsidRDefault="00A96064" w:rsidP="00A96064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709"/>
        <w:gridCol w:w="1701"/>
        <w:gridCol w:w="1134"/>
        <w:gridCol w:w="1701"/>
        <w:gridCol w:w="1417"/>
        <w:gridCol w:w="851"/>
      </w:tblGrid>
      <w:tr w:rsidR="00A96064" w:rsidRPr="007D6BBA" w:rsidTr="002C5B7F">
        <w:trPr>
          <w:trHeight w:val="100"/>
          <w:jc w:val="center"/>
        </w:trPr>
        <w:tc>
          <w:tcPr>
            <w:tcW w:w="2689" w:type="dxa"/>
            <w:gridSpan w:val="2"/>
            <w:vAlign w:val="center"/>
          </w:tcPr>
          <w:p w:rsidR="00A96064" w:rsidRPr="007D6BBA" w:rsidRDefault="00A96064" w:rsidP="002C5B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Целевая субсидия</w:t>
            </w:r>
          </w:p>
        </w:tc>
        <w:tc>
          <w:tcPr>
            <w:tcW w:w="1701" w:type="dxa"/>
            <w:vMerge w:val="restart"/>
            <w:vAlign w:val="center"/>
          </w:tcPr>
          <w:p w:rsidR="00A96064" w:rsidRPr="007D6BBA" w:rsidRDefault="00A96064" w:rsidP="002C5B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Код по классификации расходов бюджета</w:t>
            </w:r>
          </w:p>
        </w:tc>
        <w:tc>
          <w:tcPr>
            <w:tcW w:w="1134" w:type="dxa"/>
            <w:vMerge w:val="restart"/>
            <w:vAlign w:val="center"/>
          </w:tcPr>
          <w:p w:rsidR="00A96064" w:rsidRPr="007D6BBA" w:rsidRDefault="00A96064" w:rsidP="002C5B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Код объекта АИП</w:t>
            </w:r>
          </w:p>
        </w:tc>
        <w:tc>
          <w:tcPr>
            <w:tcW w:w="3969" w:type="dxa"/>
            <w:gridSpan w:val="3"/>
            <w:vAlign w:val="center"/>
          </w:tcPr>
          <w:p w:rsidR="00A96064" w:rsidRPr="007D6BBA" w:rsidRDefault="00A96064" w:rsidP="002C5B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2C5B7F" w:rsidRPr="007D6BBA" w:rsidTr="001426A0">
        <w:trPr>
          <w:trHeight w:val="20"/>
          <w:jc w:val="center"/>
        </w:trPr>
        <w:tc>
          <w:tcPr>
            <w:tcW w:w="1980" w:type="dxa"/>
            <w:vAlign w:val="center"/>
          </w:tcPr>
          <w:p w:rsidR="00A96064" w:rsidRPr="007D6BBA" w:rsidRDefault="00A96064" w:rsidP="002C5B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A96064" w:rsidRPr="007D6BBA" w:rsidRDefault="00A96064" w:rsidP="002C5B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01" w:type="dxa"/>
            <w:vMerge/>
            <w:vAlign w:val="center"/>
          </w:tcPr>
          <w:p w:rsidR="00A96064" w:rsidRPr="007D6BBA" w:rsidRDefault="00A96064" w:rsidP="002C5B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96064" w:rsidRPr="007D6BBA" w:rsidRDefault="00A96064" w:rsidP="002C5B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6064" w:rsidRPr="007D6BBA" w:rsidRDefault="00A96064" w:rsidP="002C5B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A96064" w:rsidRPr="007D6BBA" w:rsidRDefault="00A96064" w:rsidP="002C5B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1" w:type="dxa"/>
            <w:vAlign w:val="center"/>
          </w:tcPr>
          <w:p w:rsidR="00A96064" w:rsidRPr="007D6BBA" w:rsidRDefault="00A96064" w:rsidP="002C5B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2C5B7F" w:rsidRPr="007D6BBA" w:rsidTr="001426A0">
        <w:trPr>
          <w:trHeight w:val="13"/>
          <w:jc w:val="center"/>
        </w:trPr>
        <w:tc>
          <w:tcPr>
            <w:tcW w:w="1980" w:type="dxa"/>
          </w:tcPr>
          <w:p w:rsidR="00A96064" w:rsidRPr="007D6BBA" w:rsidRDefault="00A96064" w:rsidP="002C5B7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96064" w:rsidRPr="007D6BBA" w:rsidRDefault="00A96064" w:rsidP="002C5B7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96064" w:rsidRPr="007D6BBA" w:rsidRDefault="00A96064" w:rsidP="002C5B7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96064" w:rsidRPr="007D6BBA" w:rsidRDefault="00A96064" w:rsidP="002C5B7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96064" w:rsidRPr="007D6BBA" w:rsidRDefault="00A96064" w:rsidP="002C5B7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96064" w:rsidRPr="007D6BBA" w:rsidRDefault="00A96064" w:rsidP="002C5B7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96064" w:rsidRPr="007D6BBA" w:rsidRDefault="00A96064" w:rsidP="002C5B7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5B7F" w:rsidRPr="007D6BBA" w:rsidTr="00AD6011">
        <w:trPr>
          <w:trHeight w:val="13"/>
          <w:jc w:val="center"/>
        </w:trPr>
        <w:tc>
          <w:tcPr>
            <w:tcW w:w="1980" w:type="dxa"/>
          </w:tcPr>
          <w:p w:rsidR="00A96064" w:rsidRPr="007D6BBA" w:rsidRDefault="00A96064" w:rsidP="002C5B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064" w:rsidRPr="007D6BBA" w:rsidRDefault="00A96064" w:rsidP="002C5B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6064" w:rsidRPr="007D6BBA" w:rsidRDefault="00A96064" w:rsidP="002C5B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6064" w:rsidRPr="007D6BBA" w:rsidRDefault="00A96064" w:rsidP="002C5B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6064" w:rsidRPr="007D6BBA" w:rsidRDefault="00A96064" w:rsidP="002C5B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6064" w:rsidRPr="007D6BBA" w:rsidRDefault="00A96064" w:rsidP="002C5B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064" w:rsidRPr="007D6BBA" w:rsidRDefault="00A96064" w:rsidP="002C5B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7F" w:rsidRPr="007D6BBA" w:rsidTr="002C5B7F">
        <w:trPr>
          <w:jc w:val="center"/>
        </w:trPr>
        <w:tc>
          <w:tcPr>
            <w:tcW w:w="1980" w:type="dxa"/>
          </w:tcPr>
          <w:p w:rsidR="00A96064" w:rsidRPr="007D6BBA" w:rsidRDefault="00A96064" w:rsidP="002C5B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064" w:rsidRPr="007D6BBA" w:rsidRDefault="00A96064" w:rsidP="002C5B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6064" w:rsidRPr="007D6BBA" w:rsidRDefault="00A96064" w:rsidP="002C5B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6064" w:rsidRPr="007D6BBA" w:rsidRDefault="00A96064" w:rsidP="002C5B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6064" w:rsidRPr="007D6BBA" w:rsidRDefault="00A96064" w:rsidP="002C5B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6064" w:rsidRPr="007D6BBA" w:rsidRDefault="00A96064" w:rsidP="002C5B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064" w:rsidRPr="007D6BBA" w:rsidRDefault="00A96064" w:rsidP="002C5B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3286" w:rsidRPr="007D6BBA" w:rsidRDefault="00C13286" w:rsidP="00A96064">
      <w:pPr>
        <w:pStyle w:val="ConsPlusNormal"/>
        <w:jc w:val="both"/>
        <w:rPr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2410"/>
        <w:gridCol w:w="1843"/>
        <w:gridCol w:w="567"/>
        <w:gridCol w:w="2121"/>
        <w:gridCol w:w="715"/>
        <w:gridCol w:w="991"/>
        <w:gridCol w:w="924"/>
      </w:tblGrid>
      <w:tr w:rsidR="00C13286" w:rsidRPr="007D6BBA" w:rsidTr="00AD6011">
        <w:trPr>
          <w:gridBefore w:val="4"/>
          <w:wBefore w:w="6941" w:type="dxa"/>
          <w:trHeight w:val="280"/>
        </w:trPr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286" w:rsidRPr="007D6BBA" w:rsidRDefault="00C13286" w:rsidP="00C13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Номер страницы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C13286" w:rsidRPr="007D6BBA" w:rsidRDefault="00C13286" w:rsidP="00C13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86" w:rsidRPr="007D6BBA" w:rsidTr="00AD6011">
        <w:trPr>
          <w:gridBefore w:val="4"/>
          <w:wBefore w:w="6941" w:type="dxa"/>
          <w:trHeight w:val="311"/>
        </w:trPr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286" w:rsidRPr="007D6BBA" w:rsidRDefault="00C13286" w:rsidP="00C13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Всего страниц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C13286" w:rsidRPr="007D6BBA" w:rsidRDefault="00C13286" w:rsidP="00C13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ED" w:rsidRPr="007D6BBA" w:rsidTr="00142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915" w:type="dxa"/>
        </w:trPr>
        <w:tc>
          <w:tcPr>
            <w:tcW w:w="2410" w:type="dxa"/>
          </w:tcPr>
          <w:p w:rsidR="004A3FED" w:rsidRPr="007D6BBA" w:rsidRDefault="004A3FED" w:rsidP="00A96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3FED" w:rsidRPr="007D6BBA" w:rsidRDefault="004A3FED" w:rsidP="00A96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3FED" w:rsidRPr="007D6BBA" w:rsidRDefault="004A3FED" w:rsidP="00A96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4A3FED" w:rsidRPr="007D6BBA" w:rsidRDefault="004A3FED" w:rsidP="00A96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ED" w:rsidRPr="007D6BBA" w:rsidTr="00142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915" w:type="dxa"/>
        </w:trPr>
        <w:tc>
          <w:tcPr>
            <w:tcW w:w="2410" w:type="dxa"/>
          </w:tcPr>
          <w:p w:rsidR="004A3FED" w:rsidRPr="007D6BBA" w:rsidRDefault="004A3FED" w:rsidP="004A3F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A3FED" w:rsidRPr="007D6BBA" w:rsidRDefault="004A3FED" w:rsidP="004A3F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4A3FED" w:rsidRPr="007D6BBA" w:rsidRDefault="004A3FED" w:rsidP="004A3F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4A3FED" w:rsidRPr="007D6BBA" w:rsidRDefault="004A3FED" w:rsidP="004A3F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4A3FED" w:rsidRPr="007D6BBA" w:rsidRDefault="004A3FED" w:rsidP="00A96064">
      <w:pPr>
        <w:pStyle w:val="ConsPlusNormal"/>
        <w:jc w:val="both"/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1843"/>
        <w:gridCol w:w="567"/>
        <w:gridCol w:w="2836"/>
      </w:tblGrid>
      <w:tr w:rsidR="00AD6011" w:rsidRPr="007D6BBA" w:rsidTr="001426A0">
        <w:tc>
          <w:tcPr>
            <w:tcW w:w="2410" w:type="dxa"/>
          </w:tcPr>
          <w:p w:rsidR="00AD6011" w:rsidRPr="007D6BBA" w:rsidRDefault="00DF0EC2" w:rsidP="00AD60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011" w:rsidRPr="007D6BBA" w:rsidRDefault="00AD6011" w:rsidP="00A12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6011" w:rsidRPr="007D6BBA" w:rsidRDefault="00AD6011" w:rsidP="00A12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AD6011" w:rsidRPr="007D6BBA" w:rsidRDefault="00AD6011" w:rsidP="00A12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11" w:rsidRPr="007D6BBA" w:rsidTr="001426A0">
        <w:tc>
          <w:tcPr>
            <w:tcW w:w="2410" w:type="dxa"/>
          </w:tcPr>
          <w:p w:rsidR="00AD6011" w:rsidRPr="007D6BBA" w:rsidRDefault="00AD6011" w:rsidP="00A12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D6011" w:rsidRPr="007D6BBA" w:rsidRDefault="00AD6011" w:rsidP="00A12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AD6011" w:rsidRPr="007D6BBA" w:rsidRDefault="00AD6011" w:rsidP="00A12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AD6011" w:rsidRPr="007D6BBA" w:rsidRDefault="00AD6011" w:rsidP="00A12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AD6011" w:rsidRPr="007D6BBA" w:rsidRDefault="00AD6011" w:rsidP="00A96064">
      <w:pPr>
        <w:pStyle w:val="ConsPlusNormal"/>
        <w:jc w:val="both"/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8"/>
        <w:gridCol w:w="1604"/>
        <w:gridCol w:w="284"/>
        <w:gridCol w:w="1559"/>
        <w:gridCol w:w="284"/>
        <w:gridCol w:w="2409"/>
        <w:gridCol w:w="284"/>
        <w:gridCol w:w="1349"/>
      </w:tblGrid>
      <w:tr w:rsidR="00B40873" w:rsidRPr="007D6BBA" w:rsidTr="00B40873">
        <w:tc>
          <w:tcPr>
            <w:tcW w:w="1798" w:type="dxa"/>
          </w:tcPr>
          <w:p w:rsidR="0069769C" w:rsidRPr="007D6BBA" w:rsidRDefault="0069769C" w:rsidP="005B1D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9769C" w:rsidRPr="007D6BBA" w:rsidRDefault="0069769C" w:rsidP="005B1D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69769C" w:rsidRPr="007D6BBA" w:rsidRDefault="0069769C" w:rsidP="00A96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769C" w:rsidRPr="007D6BBA" w:rsidRDefault="0069769C" w:rsidP="00A96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769C" w:rsidRPr="007D6BBA" w:rsidRDefault="0069769C" w:rsidP="00A96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769C" w:rsidRPr="007D6BBA" w:rsidRDefault="0069769C" w:rsidP="00A96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9769C" w:rsidRPr="007D6BBA" w:rsidRDefault="0069769C" w:rsidP="00A96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769C" w:rsidRPr="007D6BBA" w:rsidRDefault="0069769C" w:rsidP="00A96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69769C" w:rsidRPr="007D6BBA" w:rsidRDefault="0069769C" w:rsidP="00A96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73" w:rsidRPr="007D6BBA" w:rsidTr="00B40873">
        <w:tc>
          <w:tcPr>
            <w:tcW w:w="1798" w:type="dxa"/>
          </w:tcPr>
          <w:p w:rsidR="0069769C" w:rsidRPr="007D6BBA" w:rsidRDefault="0069769C" w:rsidP="006976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69769C" w:rsidRPr="007D6BBA" w:rsidRDefault="0069769C" w:rsidP="006976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69769C" w:rsidRPr="007D6BBA" w:rsidRDefault="0069769C" w:rsidP="006976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9769C" w:rsidRPr="007D6BBA" w:rsidRDefault="0069769C" w:rsidP="006976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69769C" w:rsidRPr="007D6BBA" w:rsidRDefault="0069769C" w:rsidP="006976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9769C" w:rsidRPr="007D6BBA" w:rsidRDefault="0069769C" w:rsidP="006976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84" w:type="dxa"/>
          </w:tcPr>
          <w:p w:rsidR="0069769C" w:rsidRPr="007D6BBA" w:rsidRDefault="0069769C" w:rsidP="006976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9769C" w:rsidRPr="007D6BBA" w:rsidRDefault="0069769C" w:rsidP="006976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</w:tbl>
    <w:p w:rsidR="005B1D41" w:rsidRPr="007D6BBA" w:rsidRDefault="005B1D41" w:rsidP="00A96064">
      <w:pPr>
        <w:pStyle w:val="ConsPlusNormal"/>
        <w:jc w:val="both"/>
      </w:pPr>
    </w:p>
    <w:p w:rsidR="00B40873" w:rsidRPr="007D6BBA" w:rsidRDefault="00067E4E" w:rsidP="00A96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6BBA">
        <w:rPr>
          <w:rFonts w:ascii="Times New Roman" w:hAnsi="Times New Roman" w:cs="Times New Roman"/>
          <w:sz w:val="24"/>
          <w:szCs w:val="24"/>
        </w:rPr>
        <w:t>«</w:t>
      </w:r>
      <w:r w:rsidR="00B40873" w:rsidRPr="007D6BBA">
        <w:rPr>
          <w:rFonts w:ascii="Times New Roman" w:hAnsi="Times New Roman" w:cs="Times New Roman"/>
          <w:sz w:val="24"/>
          <w:szCs w:val="24"/>
        </w:rPr>
        <w:t>____</w:t>
      </w:r>
      <w:r w:rsidRPr="007D6BBA">
        <w:rPr>
          <w:rFonts w:ascii="Times New Roman" w:hAnsi="Times New Roman" w:cs="Times New Roman"/>
          <w:sz w:val="24"/>
          <w:szCs w:val="24"/>
        </w:rPr>
        <w:t xml:space="preserve">» </w:t>
      </w:r>
      <w:r w:rsidR="00B40873" w:rsidRPr="007D6BBA">
        <w:rPr>
          <w:rFonts w:ascii="Times New Roman" w:hAnsi="Times New Roman" w:cs="Times New Roman"/>
          <w:sz w:val="24"/>
          <w:szCs w:val="24"/>
        </w:rPr>
        <w:t xml:space="preserve"> _____________ 20___ г.</w:t>
      </w: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534"/>
        <w:gridCol w:w="1863"/>
        <w:gridCol w:w="567"/>
        <w:gridCol w:w="1276"/>
        <w:gridCol w:w="284"/>
        <w:gridCol w:w="2268"/>
        <w:gridCol w:w="567"/>
        <w:gridCol w:w="963"/>
        <w:gridCol w:w="249"/>
      </w:tblGrid>
      <w:tr w:rsidR="00F77561" w:rsidRPr="007D6BBA" w:rsidTr="00F77561">
        <w:trPr>
          <w:trHeight w:val="840"/>
        </w:trPr>
        <w:tc>
          <w:tcPr>
            <w:tcW w:w="9322" w:type="dxa"/>
            <w:gridSpan w:val="8"/>
          </w:tcPr>
          <w:p w:rsidR="00F77561" w:rsidRPr="007D6BBA" w:rsidRDefault="00F77561" w:rsidP="00FA3E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561" w:rsidRPr="007D6BBA" w:rsidRDefault="00F77561" w:rsidP="00FA3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ОТМЕТКА ОРГАНА, ОСУЩЕСТВЛЯЮЩЕГО ВЕДЕНИЕ ЛИЦЕВОГО СЧЕТА,</w:t>
            </w:r>
          </w:p>
          <w:p w:rsidR="00F77561" w:rsidRPr="007D6BBA" w:rsidRDefault="00F77561" w:rsidP="00FA3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О ПОЛУЧЕНИИ НАСТОЯЩЕГО ДОКУМЕНТА</w:t>
            </w:r>
          </w:p>
        </w:tc>
        <w:tc>
          <w:tcPr>
            <w:tcW w:w="249" w:type="dxa"/>
          </w:tcPr>
          <w:p w:rsidR="00F77561" w:rsidRPr="007D6BBA" w:rsidRDefault="00F77561" w:rsidP="00FA3ECF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67E4E" w:rsidRPr="007D6BBA" w:rsidTr="00067E4E">
        <w:tc>
          <w:tcPr>
            <w:tcW w:w="1534" w:type="dxa"/>
          </w:tcPr>
          <w:p w:rsidR="00F77561" w:rsidRPr="007D6BBA" w:rsidRDefault="00F77561" w:rsidP="00A960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Ответственный                                                            исполнитель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F77561" w:rsidRPr="007D6BBA" w:rsidRDefault="00F77561" w:rsidP="00A960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77561" w:rsidRPr="007D6BBA" w:rsidRDefault="00F77561" w:rsidP="00A960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77561" w:rsidRPr="007D6BBA" w:rsidRDefault="00F77561" w:rsidP="00A960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F77561" w:rsidRPr="007D6BBA" w:rsidRDefault="00F77561" w:rsidP="00A960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77561" w:rsidRPr="007D6BBA" w:rsidRDefault="00F77561" w:rsidP="00A960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77561" w:rsidRPr="007D6BBA" w:rsidRDefault="00F77561" w:rsidP="00A960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F77561" w:rsidRPr="007D6BBA" w:rsidRDefault="00F77561" w:rsidP="00A960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" w:type="dxa"/>
          </w:tcPr>
          <w:p w:rsidR="00F77561" w:rsidRPr="007D6BBA" w:rsidRDefault="00F77561" w:rsidP="00A96064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77561" w:rsidRPr="007D6BBA" w:rsidTr="00067E4E">
        <w:tc>
          <w:tcPr>
            <w:tcW w:w="1534" w:type="dxa"/>
          </w:tcPr>
          <w:p w:rsidR="00F77561" w:rsidRPr="007D6BBA" w:rsidRDefault="00F77561" w:rsidP="00FA3EC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</w:tcPr>
          <w:p w:rsidR="00F77561" w:rsidRPr="007D6BBA" w:rsidRDefault="00F77561" w:rsidP="00FA3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F77561" w:rsidRPr="007D6BBA" w:rsidRDefault="00F77561" w:rsidP="00FA3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7561" w:rsidRPr="007D6BBA" w:rsidRDefault="00F77561" w:rsidP="00FA3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F77561" w:rsidRPr="007D6BBA" w:rsidRDefault="00F77561" w:rsidP="00FA3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77561" w:rsidRPr="007D6BBA" w:rsidRDefault="00F77561" w:rsidP="00FA3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67" w:type="dxa"/>
          </w:tcPr>
          <w:p w:rsidR="00F77561" w:rsidRPr="007D6BBA" w:rsidRDefault="00F77561" w:rsidP="00FA3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F77561" w:rsidRPr="007D6BBA" w:rsidRDefault="00F77561" w:rsidP="00067E4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  <w:tc>
          <w:tcPr>
            <w:tcW w:w="249" w:type="dxa"/>
          </w:tcPr>
          <w:p w:rsidR="00F77561" w:rsidRPr="007D6BBA" w:rsidRDefault="00F77561" w:rsidP="00FA3ECF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77561" w:rsidRPr="007D6BBA" w:rsidTr="00F77561">
        <w:trPr>
          <w:trHeight w:val="465"/>
        </w:trPr>
        <w:tc>
          <w:tcPr>
            <w:tcW w:w="9322" w:type="dxa"/>
            <w:gridSpan w:val="8"/>
            <w:vAlign w:val="bottom"/>
          </w:tcPr>
          <w:p w:rsidR="00067E4E" w:rsidRPr="007D6BBA" w:rsidRDefault="00067E4E" w:rsidP="00A960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77561" w:rsidRPr="007D6BBA" w:rsidRDefault="00067E4E" w:rsidP="00A960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«</w:t>
            </w:r>
            <w:r w:rsidR="00F77561" w:rsidRPr="007D6BBA">
              <w:rPr>
                <w:rFonts w:ascii="Times New Roman" w:hAnsi="Times New Roman" w:cs="Times New Roman"/>
                <w:sz w:val="20"/>
              </w:rPr>
              <w:t>__</w:t>
            </w:r>
            <w:r w:rsidR="00F85F3F" w:rsidRPr="007D6BBA">
              <w:rPr>
                <w:rFonts w:ascii="Times New Roman" w:hAnsi="Times New Roman" w:cs="Times New Roman"/>
                <w:sz w:val="20"/>
              </w:rPr>
              <w:t>_</w:t>
            </w:r>
            <w:r w:rsidR="00F77561" w:rsidRPr="007D6BBA">
              <w:rPr>
                <w:rFonts w:ascii="Times New Roman" w:hAnsi="Times New Roman" w:cs="Times New Roman"/>
                <w:sz w:val="20"/>
              </w:rPr>
              <w:t>_</w:t>
            </w:r>
            <w:r w:rsidRPr="007D6BBA">
              <w:rPr>
                <w:rFonts w:ascii="Times New Roman" w:hAnsi="Times New Roman" w:cs="Times New Roman"/>
                <w:sz w:val="20"/>
              </w:rPr>
              <w:t>»</w:t>
            </w:r>
            <w:r w:rsidR="00F77561" w:rsidRPr="007D6BBA">
              <w:rPr>
                <w:rFonts w:ascii="Times New Roman" w:hAnsi="Times New Roman" w:cs="Times New Roman"/>
                <w:sz w:val="20"/>
              </w:rPr>
              <w:t xml:space="preserve"> _____________ 20___ г.</w:t>
            </w:r>
          </w:p>
          <w:p w:rsidR="00F77561" w:rsidRPr="007D6BBA" w:rsidRDefault="00F77561" w:rsidP="00A96064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" w:type="dxa"/>
          </w:tcPr>
          <w:p w:rsidR="00F77561" w:rsidRPr="007D6BBA" w:rsidRDefault="00F77561" w:rsidP="00A96064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77561" w:rsidRPr="007D6BBA" w:rsidTr="00F77561">
        <w:tc>
          <w:tcPr>
            <w:tcW w:w="9322" w:type="dxa"/>
            <w:gridSpan w:val="8"/>
          </w:tcPr>
          <w:p w:rsidR="00F77561" w:rsidRPr="007D6BBA" w:rsidRDefault="00F77561" w:rsidP="00FA3E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77561" w:rsidRPr="007D6BBA" w:rsidRDefault="00F77561" w:rsidP="00FA3E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О ДОВЕДЕНИИ ДО ОРГАНОВ ФЕДЕРАЛЬНОГО КАЗНАЧЕЙСТВА</w:t>
            </w:r>
          </w:p>
          <w:p w:rsidR="00F77561" w:rsidRPr="007D6BBA" w:rsidRDefault="00F77561" w:rsidP="00FA3E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F77561" w:rsidRPr="007D6BBA" w:rsidRDefault="00F77561" w:rsidP="00FA3ECF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67E4E" w:rsidRPr="007D6BBA" w:rsidTr="00067E4E">
        <w:tc>
          <w:tcPr>
            <w:tcW w:w="1534" w:type="dxa"/>
          </w:tcPr>
          <w:p w:rsidR="00F77561" w:rsidRPr="007D6BBA" w:rsidRDefault="00F77561" w:rsidP="00A128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Ответственный                                                            исполнитель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F77561" w:rsidRPr="007D6BBA" w:rsidRDefault="00F77561" w:rsidP="00A128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77561" w:rsidRPr="007D6BBA" w:rsidRDefault="00F77561" w:rsidP="00A128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77561" w:rsidRPr="007D6BBA" w:rsidRDefault="00F77561" w:rsidP="00A128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F77561" w:rsidRPr="007D6BBA" w:rsidRDefault="00F77561" w:rsidP="00A128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77561" w:rsidRPr="007D6BBA" w:rsidRDefault="00F77561" w:rsidP="00A128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77561" w:rsidRPr="007D6BBA" w:rsidRDefault="00F77561" w:rsidP="00A128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F77561" w:rsidRPr="007D6BBA" w:rsidRDefault="00F77561" w:rsidP="00A128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" w:type="dxa"/>
          </w:tcPr>
          <w:p w:rsidR="00F77561" w:rsidRPr="007D6BBA" w:rsidRDefault="00F77561" w:rsidP="00A12888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77561" w:rsidRPr="007D6BBA" w:rsidTr="00067E4E">
        <w:tc>
          <w:tcPr>
            <w:tcW w:w="1534" w:type="dxa"/>
          </w:tcPr>
          <w:p w:rsidR="00F77561" w:rsidRPr="007D6BBA" w:rsidRDefault="00F77561" w:rsidP="00A128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</w:tcPr>
          <w:p w:rsidR="00F77561" w:rsidRPr="007D6BBA" w:rsidRDefault="00F77561" w:rsidP="00A12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F77561" w:rsidRPr="007D6BBA" w:rsidRDefault="00F77561" w:rsidP="00A12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7561" w:rsidRPr="007D6BBA" w:rsidRDefault="00F77561" w:rsidP="00A12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F77561" w:rsidRPr="007D6BBA" w:rsidRDefault="00F77561" w:rsidP="00A12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77561" w:rsidRPr="007D6BBA" w:rsidRDefault="00F77561" w:rsidP="00A12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67" w:type="dxa"/>
          </w:tcPr>
          <w:p w:rsidR="00F77561" w:rsidRPr="007D6BBA" w:rsidRDefault="00F77561" w:rsidP="00A128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F77561" w:rsidRPr="007D6BBA" w:rsidRDefault="00F77561" w:rsidP="00067E4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  <w:tc>
          <w:tcPr>
            <w:tcW w:w="249" w:type="dxa"/>
          </w:tcPr>
          <w:p w:rsidR="00F77561" w:rsidRPr="007D6BBA" w:rsidRDefault="00F77561" w:rsidP="00A12888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77561" w:rsidRPr="007D6BBA" w:rsidTr="00F85F3F">
        <w:trPr>
          <w:trHeight w:val="557"/>
        </w:trPr>
        <w:tc>
          <w:tcPr>
            <w:tcW w:w="9322" w:type="dxa"/>
            <w:gridSpan w:val="8"/>
            <w:vAlign w:val="bottom"/>
          </w:tcPr>
          <w:p w:rsidR="00F77561" w:rsidRPr="007D6BBA" w:rsidRDefault="00067E4E" w:rsidP="00A128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«</w:t>
            </w:r>
            <w:r w:rsidR="00F77561" w:rsidRPr="007D6BBA">
              <w:rPr>
                <w:rFonts w:ascii="Times New Roman" w:hAnsi="Times New Roman" w:cs="Times New Roman"/>
                <w:sz w:val="20"/>
              </w:rPr>
              <w:t>_</w:t>
            </w:r>
            <w:r w:rsidR="00F85F3F" w:rsidRPr="007D6BBA">
              <w:rPr>
                <w:rFonts w:ascii="Times New Roman" w:hAnsi="Times New Roman" w:cs="Times New Roman"/>
                <w:sz w:val="20"/>
              </w:rPr>
              <w:t>__</w:t>
            </w:r>
            <w:r w:rsidR="00F77561" w:rsidRPr="007D6BBA">
              <w:rPr>
                <w:rFonts w:ascii="Times New Roman" w:hAnsi="Times New Roman" w:cs="Times New Roman"/>
                <w:sz w:val="20"/>
              </w:rPr>
              <w:t>_</w:t>
            </w:r>
            <w:r w:rsidR="00F85F3F" w:rsidRPr="007D6BBA">
              <w:rPr>
                <w:rFonts w:ascii="Times New Roman" w:hAnsi="Times New Roman" w:cs="Times New Roman"/>
                <w:sz w:val="20"/>
              </w:rPr>
              <w:t>»</w:t>
            </w:r>
            <w:r w:rsidR="00F77561" w:rsidRPr="007D6BBA">
              <w:rPr>
                <w:rFonts w:ascii="Times New Roman" w:hAnsi="Times New Roman" w:cs="Times New Roman"/>
                <w:sz w:val="20"/>
              </w:rPr>
              <w:t xml:space="preserve"> _____________ 20__ г.</w:t>
            </w:r>
          </w:p>
          <w:p w:rsidR="00F77561" w:rsidRPr="007D6BBA" w:rsidRDefault="00F77561" w:rsidP="00A12888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" w:type="dxa"/>
          </w:tcPr>
          <w:p w:rsidR="00F77561" w:rsidRPr="007D6BBA" w:rsidRDefault="00F77561" w:rsidP="00A12888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B40873" w:rsidRPr="007D6BBA" w:rsidRDefault="00B40873" w:rsidP="00A96064">
      <w:pPr>
        <w:pStyle w:val="ConsPlusNormal"/>
        <w:jc w:val="both"/>
      </w:pPr>
    </w:p>
    <w:p w:rsidR="00B40873" w:rsidRPr="007D6BBA" w:rsidRDefault="00B40873" w:rsidP="00A96064">
      <w:pPr>
        <w:pStyle w:val="ConsPlusNormal"/>
        <w:jc w:val="both"/>
      </w:pPr>
    </w:p>
    <w:p w:rsidR="00261A11" w:rsidRPr="007D6BBA" w:rsidRDefault="00261A11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A08" w:rsidRPr="007D6BBA" w:rsidRDefault="00992A08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A08" w:rsidRPr="007D6BBA" w:rsidRDefault="00992A08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A08" w:rsidRPr="007D6BBA" w:rsidRDefault="00992A08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A08" w:rsidRPr="007D6BBA" w:rsidRDefault="00992A08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A08" w:rsidRPr="007D6BBA" w:rsidRDefault="00992A08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A08" w:rsidRPr="007D6BBA" w:rsidRDefault="00992A08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A08" w:rsidRPr="007D6BBA" w:rsidRDefault="00992A08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A08" w:rsidRPr="007D6BBA" w:rsidRDefault="00992A08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A08" w:rsidRPr="007D6BBA" w:rsidRDefault="00992A08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A08" w:rsidRPr="007D6BBA" w:rsidRDefault="00992A08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A08" w:rsidRPr="007D6BBA" w:rsidRDefault="00992A08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A08" w:rsidRPr="007D6BBA" w:rsidRDefault="00992A08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A08" w:rsidRPr="007D6BBA" w:rsidRDefault="00992A08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A08" w:rsidRPr="007D6BBA" w:rsidRDefault="00992A08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A08" w:rsidRPr="007D6BBA" w:rsidRDefault="00992A08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A08" w:rsidRPr="007D6BBA" w:rsidRDefault="00992A08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884" w:rsidRPr="007D6BBA" w:rsidRDefault="00924884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884" w:rsidRPr="007D6BBA" w:rsidRDefault="00924884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884" w:rsidRPr="007D6BBA" w:rsidRDefault="00924884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884" w:rsidRPr="007D6BBA" w:rsidRDefault="00924884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884" w:rsidRPr="007D6BBA" w:rsidRDefault="00924884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884" w:rsidRPr="007D6BBA" w:rsidRDefault="00924884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884" w:rsidRPr="007D6BBA" w:rsidRDefault="00924884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884" w:rsidRPr="007D6BBA" w:rsidRDefault="00924884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884" w:rsidRPr="007D6BBA" w:rsidRDefault="00924884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A08" w:rsidRPr="007D6BBA" w:rsidRDefault="00992A08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A08" w:rsidRPr="007D6BBA" w:rsidRDefault="00992A08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A08" w:rsidRPr="007D6BBA" w:rsidRDefault="00992A08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A08" w:rsidRPr="00C04E22" w:rsidRDefault="00992A08" w:rsidP="00992A08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04E2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92A08" w:rsidRPr="00C04E22" w:rsidRDefault="00992A08" w:rsidP="00992A08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04E22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43" w:history="1">
        <w:proofErr w:type="gramStart"/>
        <w:r w:rsidRPr="00C04E22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C04E2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04E22">
        <w:rPr>
          <w:rFonts w:ascii="Times New Roman" w:hAnsi="Times New Roman" w:cs="Times New Roman"/>
          <w:sz w:val="28"/>
          <w:szCs w:val="28"/>
        </w:rPr>
        <w:t xml:space="preserve"> исполнения бюджета</w:t>
      </w:r>
      <w:r w:rsidR="008E521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04E22">
        <w:rPr>
          <w:rFonts w:ascii="Times New Roman" w:hAnsi="Times New Roman" w:cs="Times New Roman"/>
          <w:sz w:val="28"/>
          <w:szCs w:val="28"/>
        </w:rPr>
        <w:t xml:space="preserve"> по расходам, источникам финансирования дефицита бюджета</w:t>
      </w:r>
      <w:r w:rsidR="008E521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04E22">
        <w:rPr>
          <w:rFonts w:ascii="Times New Roman" w:hAnsi="Times New Roman" w:cs="Times New Roman"/>
          <w:sz w:val="28"/>
          <w:szCs w:val="28"/>
        </w:rPr>
        <w:t xml:space="preserve"> и санкционированию оплаты денежных обязательств (в том числе за счет источников финансирования дефицита  бюджета</w:t>
      </w:r>
      <w:r w:rsidR="008E521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04E22">
        <w:rPr>
          <w:rFonts w:ascii="Times New Roman" w:hAnsi="Times New Roman" w:cs="Times New Roman"/>
          <w:sz w:val="28"/>
          <w:szCs w:val="28"/>
        </w:rPr>
        <w:t>)</w:t>
      </w:r>
    </w:p>
    <w:p w:rsidR="00992A08" w:rsidRPr="007D6BBA" w:rsidRDefault="00992A08" w:rsidP="00992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064" w:rsidRPr="007D6BBA" w:rsidRDefault="00A96064" w:rsidP="00A1288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8" w:name="P356"/>
      <w:bookmarkEnd w:id="18"/>
    </w:p>
    <w:p w:rsidR="00A96064" w:rsidRPr="008D429C" w:rsidRDefault="00A96064" w:rsidP="00A128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429C">
        <w:rPr>
          <w:rFonts w:ascii="Times New Roman" w:hAnsi="Times New Roman" w:cs="Times New Roman"/>
          <w:sz w:val="24"/>
          <w:szCs w:val="24"/>
        </w:rPr>
        <w:t>Заявка N</w:t>
      </w:r>
      <w:r w:rsidR="00E702C9" w:rsidRPr="008D429C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A12888" w:rsidRPr="008D429C" w:rsidRDefault="00A96064" w:rsidP="00A128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429C">
        <w:rPr>
          <w:rFonts w:ascii="Times New Roman" w:hAnsi="Times New Roman" w:cs="Times New Roman"/>
          <w:sz w:val="24"/>
          <w:szCs w:val="24"/>
        </w:rPr>
        <w:t xml:space="preserve">на финансирование расходов бюджета </w:t>
      </w:r>
      <w:r w:rsidR="00A12888" w:rsidRPr="008D429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96064" w:rsidRPr="008D429C" w:rsidRDefault="004A3238" w:rsidP="00A128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356D">
        <w:rPr>
          <w:rFonts w:ascii="Times New Roman" w:hAnsi="Times New Roman" w:cs="Times New Roman"/>
          <w:sz w:val="24"/>
          <w:szCs w:val="24"/>
        </w:rPr>
        <w:t>Нижнененинский</w:t>
      </w:r>
      <w:r w:rsidR="008E5214" w:rsidRPr="003C356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E5214">
        <w:rPr>
          <w:rFonts w:ascii="Times New Roman" w:hAnsi="Times New Roman" w:cs="Times New Roman"/>
          <w:sz w:val="24"/>
          <w:szCs w:val="24"/>
        </w:rPr>
        <w:t xml:space="preserve"> Солтонского</w:t>
      </w:r>
      <w:r w:rsidR="00A12888" w:rsidRPr="008D429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E5214">
        <w:rPr>
          <w:rFonts w:ascii="Times New Roman" w:hAnsi="Times New Roman" w:cs="Times New Roman"/>
          <w:sz w:val="24"/>
          <w:szCs w:val="24"/>
        </w:rPr>
        <w:t>а</w:t>
      </w:r>
      <w:r w:rsidR="00A12888" w:rsidRPr="008D429C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tbl>
      <w:tblPr>
        <w:tblStyle w:val="a6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1417"/>
        <w:gridCol w:w="3827"/>
      </w:tblGrid>
      <w:tr w:rsidR="007D6BBA" w:rsidRPr="008D429C" w:rsidTr="00D20F99">
        <w:tc>
          <w:tcPr>
            <w:tcW w:w="3686" w:type="dxa"/>
          </w:tcPr>
          <w:p w:rsidR="00A12888" w:rsidRPr="008D429C" w:rsidRDefault="00A12888" w:rsidP="00A1288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42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2888" w:rsidRPr="008D429C" w:rsidRDefault="00A12888" w:rsidP="00A128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2888" w:rsidRPr="008D429C" w:rsidRDefault="00A12888" w:rsidP="00153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42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3681" w:rsidRPr="008D429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D429C">
              <w:rPr>
                <w:rFonts w:ascii="Times New Roman" w:hAnsi="Times New Roman" w:cs="Times New Roman"/>
                <w:sz w:val="24"/>
                <w:szCs w:val="24"/>
              </w:rPr>
              <w:t>_ год</w:t>
            </w:r>
          </w:p>
        </w:tc>
      </w:tr>
      <w:tr w:rsidR="007D6BBA" w:rsidRPr="007D6BBA" w:rsidTr="00D20F99">
        <w:tc>
          <w:tcPr>
            <w:tcW w:w="3686" w:type="dxa"/>
          </w:tcPr>
          <w:p w:rsidR="00A12888" w:rsidRPr="007D6BBA" w:rsidRDefault="00A12888" w:rsidP="00A128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12888" w:rsidRPr="007D6BBA" w:rsidRDefault="00A12888" w:rsidP="00A128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3827" w:type="dxa"/>
          </w:tcPr>
          <w:p w:rsidR="00A12888" w:rsidRPr="007D6BBA" w:rsidRDefault="00A12888" w:rsidP="00A128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2888" w:rsidRPr="007D6BBA" w:rsidRDefault="00A12888" w:rsidP="00A96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</w:tblGrid>
      <w:tr w:rsidR="00A12888" w:rsidRPr="007D6BBA" w:rsidTr="00A12888">
        <w:trPr>
          <w:jc w:val="center"/>
        </w:trPr>
        <w:tc>
          <w:tcPr>
            <w:tcW w:w="7938" w:type="dxa"/>
            <w:tcBorders>
              <w:bottom w:val="single" w:sz="4" w:space="0" w:color="auto"/>
            </w:tcBorders>
          </w:tcPr>
          <w:p w:rsidR="00A12888" w:rsidRPr="007D6BBA" w:rsidRDefault="00A12888" w:rsidP="00A128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88" w:rsidRPr="007D6BBA" w:rsidTr="00A12888">
        <w:trPr>
          <w:jc w:val="center"/>
        </w:trPr>
        <w:tc>
          <w:tcPr>
            <w:tcW w:w="7938" w:type="dxa"/>
            <w:tcBorders>
              <w:top w:val="single" w:sz="4" w:space="0" w:color="auto"/>
            </w:tcBorders>
          </w:tcPr>
          <w:p w:rsidR="00A12888" w:rsidRPr="007D6BBA" w:rsidRDefault="00A12888" w:rsidP="00A128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</w:t>
            </w:r>
          </w:p>
        </w:tc>
      </w:tr>
    </w:tbl>
    <w:p w:rsidR="00A96064" w:rsidRPr="007D6BBA" w:rsidRDefault="00A96064" w:rsidP="00A96064">
      <w:pPr>
        <w:pStyle w:val="ConsPlusNonformat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336"/>
        <w:gridCol w:w="1223"/>
        <w:gridCol w:w="1349"/>
      </w:tblGrid>
      <w:tr w:rsidR="007D6BBA" w:rsidRPr="007D6BBA" w:rsidTr="00B05E07">
        <w:tc>
          <w:tcPr>
            <w:tcW w:w="336" w:type="dxa"/>
          </w:tcPr>
          <w:p w:rsidR="00B05E07" w:rsidRPr="007D6BBA" w:rsidRDefault="00B05E07" w:rsidP="00A12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B05E07" w:rsidRPr="007D6BBA" w:rsidRDefault="00B05E07" w:rsidP="00A12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B05E07" w:rsidRPr="007D6BBA" w:rsidRDefault="00B05E07" w:rsidP="00A12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B05E07" w:rsidRPr="007D6BBA" w:rsidRDefault="00B05E07" w:rsidP="00A12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B05E07" w:rsidRPr="007D6BBA" w:rsidRDefault="00B05E07" w:rsidP="0015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3681" w:rsidRPr="007D6BB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__ год</w:t>
            </w:r>
          </w:p>
        </w:tc>
      </w:tr>
      <w:tr w:rsidR="007D6BBA" w:rsidRPr="007D6BBA" w:rsidTr="00B05E07">
        <w:trPr>
          <w:trHeight w:val="70"/>
        </w:trPr>
        <w:tc>
          <w:tcPr>
            <w:tcW w:w="3617" w:type="dxa"/>
            <w:gridSpan w:val="5"/>
          </w:tcPr>
          <w:p w:rsidR="00A12888" w:rsidRPr="007D6BBA" w:rsidRDefault="00A12888" w:rsidP="00B05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1"/>
        <w:gridCol w:w="1276"/>
        <w:gridCol w:w="1134"/>
        <w:gridCol w:w="1134"/>
        <w:gridCol w:w="1701"/>
        <w:gridCol w:w="709"/>
        <w:gridCol w:w="1134"/>
        <w:gridCol w:w="1275"/>
      </w:tblGrid>
      <w:tr w:rsidR="007D6BBA" w:rsidRPr="007D6BBA" w:rsidTr="00CC0AB3">
        <w:tc>
          <w:tcPr>
            <w:tcW w:w="1271" w:type="dxa"/>
            <w:vAlign w:val="center"/>
          </w:tcPr>
          <w:p w:rsidR="00E702C9" w:rsidRPr="007D6BBA" w:rsidRDefault="00E702C9" w:rsidP="00A12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главного распорядителя бюджетных средств</w:t>
            </w:r>
          </w:p>
        </w:tc>
        <w:tc>
          <w:tcPr>
            <w:tcW w:w="1276" w:type="dxa"/>
            <w:vAlign w:val="center"/>
          </w:tcPr>
          <w:p w:rsidR="00E702C9" w:rsidRPr="007D6BBA" w:rsidRDefault="00E702C9" w:rsidP="00A12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раздела (подраздела)</w:t>
            </w:r>
          </w:p>
        </w:tc>
        <w:tc>
          <w:tcPr>
            <w:tcW w:w="1134" w:type="dxa"/>
            <w:vAlign w:val="center"/>
          </w:tcPr>
          <w:p w:rsidR="00E702C9" w:rsidRPr="007D6BBA" w:rsidRDefault="00E702C9" w:rsidP="00A12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целевой статьи расходов</w:t>
            </w:r>
          </w:p>
        </w:tc>
        <w:tc>
          <w:tcPr>
            <w:tcW w:w="1134" w:type="dxa"/>
            <w:vAlign w:val="center"/>
          </w:tcPr>
          <w:p w:rsidR="00E702C9" w:rsidRPr="007D6BBA" w:rsidRDefault="00E702C9" w:rsidP="00A12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вида расходов (группа, подгруппа, элемент)</w:t>
            </w:r>
          </w:p>
        </w:tc>
        <w:tc>
          <w:tcPr>
            <w:tcW w:w="1701" w:type="dxa"/>
            <w:vAlign w:val="center"/>
          </w:tcPr>
          <w:p w:rsidR="00E702C9" w:rsidRPr="007D6BBA" w:rsidRDefault="00E702C9" w:rsidP="00A12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статьи (подстатьи) классификации операций сектора государственного управления, относящихся к расходам бюджетов</w:t>
            </w:r>
          </w:p>
        </w:tc>
        <w:tc>
          <w:tcPr>
            <w:tcW w:w="709" w:type="dxa"/>
            <w:vAlign w:val="center"/>
          </w:tcPr>
          <w:p w:rsidR="00E702C9" w:rsidRPr="007D6BBA" w:rsidRDefault="00E702C9" w:rsidP="00A12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БО</w:t>
            </w:r>
          </w:p>
        </w:tc>
        <w:tc>
          <w:tcPr>
            <w:tcW w:w="1134" w:type="dxa"/>
            <w:vAlign w:val="center"/>
          </w:tcPr>
          <w:p w:rsidR="00E702C9" w:rsidRPr="007D6BBA" w:rsidRDefault="00E702C9" w:rsidP="00A12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Цель расходов</w:t>
            </w:r>
          </w:p>
        </w:tc>
        <w:tc>
          <w:tcPr>
            <w:tcW w:w="1275" w:type="dxa"/>
            <w:vAlign w:val="center"/>
          </w:tcPr>
          <w:p w:rsidR="00E702C9" w:rsidRPr="007D6BBA" w:rsidRDefault="00E702C9" w:rsidP="00A12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Сумма, в пределах имеющихся лимитов, руб.</w:t>
            </w:r>
          </w:p>
        </w:tc>
      </w:tr>
      <w:tr w:rsidR="007D6BBA" w:rsidRPr="007D6BBA" w:rsidTr="00CC0AB3">
        <w:tc>
          <w:tcPr>
            <w:tcW w:w="1271" w:type="dxa"/>
          </w:tcPr>
          <w:p w:rsidR="00E702C9" w:rsidRPr="007D6BBA" w:rsidRDefault="00E702C9" w:rsidP="00B05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E702C9" w:rsidRPr="007D6BBA" w:rsidRDefault="00E702C9" w:rsidP="00B05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E702C9" w:rsidRPr="007D6BBA" w:rsidRDefault="00E702C9" w:rsidP="00B05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E702C9" w:rsidRPr="007D6BBA" w:rsidRDefault="00E702C9" w:rsidP="00B05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E702C9" w:rsidRPr="007D6BBA" w:rsidRDefault="00E702C9" w:rsidP="00B05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E702C9" w:rsidRPr="007D6BBA" w:rsidRDefault="00E702C9" w:rsidP="00B05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E702C9" w:rsidRPr="007D6BBA" w:rsidRDefault="00E702C9" w:rsidP="00B05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</w:tcPr>
          <w:p w:rsidR="00E702C9" w:rsidRPr="007D6BBA" w:rsidRDefault="00E702C9" w:rsidP="00B05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7D6BBA" w:rsidRPr="007D6BBA" w:rsidTr="00CC0AB3">
        <w:trPr>
          <w:trHeight w:val="13"/>
        </w:trPr>
        <w:tc>
          <w:tcPr>
            <w:tcW w:w="1271" w:type="dxa"/>
          </w:tcPr>
          <w:p w:rsidR="00E702C9" w:rsidRPr="007D6BBA" w:rsidRDefault="00E702C9" w:rsidP="00A12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702C9" w:rsidRPr="007D6BBA" w:rsidRDefault="00E702C9" w:rsidP="00A12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702C9" w:rsidRPr="007D6BBA" w:rsidRDefault="00E702C9" w:rsidP="00A12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702C9" w:rsidRPr="007D6BBA" w:rsidRDefault="00E702C9" w:rsidP="00A12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702C9" w:rsidRPr="007D6BBA" w:rsidRDefault="00E702C9" w:rsidP="00A12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702C9" w:rsidRPr="007D6BBA" w:rsidRDefault="00E702C9" w:rsidP="00A12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702C9" w:rsidRPr="007D6BBA" w:rsidRDefault="00E702C9" w:rsidP="00A12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702C9" w:rsidRPr="007D6BBA" w:rsidRDefault="00E702C9" w:rsidP="00A12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6BBA" w:rsidRPr="007D6BBA" w:rsidTr="00CC0AB3">
        <w:tc>
          <w:tcPr>
            <w:tcW w:w="1271" w:type="dxa"/>
          </w:tcPr>
          <w:p w:rsidR="00E702C9" w:rsidRPr="007D6BBA" w:rsidRDefault="00E702C9" w:rsidP="00A12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702C9" w:rsidRPr="007D6BBA" w:rsidRDefault="00E702C9" w:rsidP="00A12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702C9" w:rsidRPr="007D6BBA" w:rsidRDefault="00E702C9" w:rsidP="00A12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702C9" w:rsidRPr="007D6BBA" w:rsidRDefault="00E702C9" w:rsidP="00A12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702C9" w:rsidRPr="007D6BBA" w:rsidRDefault="00E702C9" w:rsidP="00A12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702C9" w:rsidRPr="007D6BBA" w:rsidRDefault="00E702C9" w:rsidP="00A12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702C9" w:rsidRPr="007D6BBA" w:rsidRDefault="00E702C9" w:rsidP="00A12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702C9" w:rsidRPr="007D6BBA" w:rsidRDefault="00E702C9" w:rsidP="00A12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24884" w:rsidRPr="007D6BBA" w:rsidRDefault="00924884" w:rsidP="00924884">
      <w:pPr>
        <w:pStyle w:val="ConsPlusNormal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593"/>
        <w:gridCol w:w="567"/>
        <w:gridCol w:w="2836"/>
      </w:tblGrid>
      <w:tr w:rsidR="007D6BBA" w:rsidRPr="007D6BBA" w:rsidTr="00DF0EC2">
        <w:tc>
          <w:tcPr>
            <w:tcW w:w="2660" w:type="dxa"/>
          </w:tcPr>
          <w:p w:rsidR="00B05E07" w:rsidRPr="007D6BBA" w:rsidRDefault="00DF0EC2" w:rsidP="00DF0E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C2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(Глава Администрации сельсовета)  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B05E07" w:rsidRPr="007D6BBA" w:rsidRDefault="00B05E07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5E07" w:rsidRPr="007D6BBA" w:rsidRDefault="00B05E07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05E07" w:rsidRPr="007D6BBA" w:rsidRDefault="00B05E07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BA" w:rsidRPr="007D6BBA" w:rsidTr="00DF0EC2">
        <w:tc>
          <w:tcPr>
            <w:tcW w:w="2660" w:type="dxa"/>
          </w:tcPr>
          <w:p w:rsidR="00B05E07" w:rsidRPr="007D6BBA" w:rsidRDefault="00B05E07" w:rsidP="00B05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B05E07" w:rsidRPr="007D6BBA" w:rsidRDefault="00B05E07" w:rsidP="00792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B05E07" w:rsidRPr="007D6BBA" w:rsidRDefault="00B05E07" w:rsidP="00792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05E07" w:rsidRPr="007D6BBA" w:rsidRDefault="00B05E07" w:rsidP="00792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05E07" w:rsidRPr="007D6BBA" w:rsidRDefault="00B05E07" w:rsidP="00924884">
      <w:pPr>
        <w:pStyle w:val="ConsPlusNonformat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1843"/>
        <w:gridCol w:w="567"/>
        <w:gridCol w:w="2836"/>
      </w:tblGrid>
      <w:tr w:rsidR="007D6BBA" w:rsidRPr="007D6BBA" w:rsidTr="00792E75">
        <w:tc>
          <w:tcPr>
            <w:tcW w:w="2410" w:type="dxa"/>
          </w:tcPr>
          <w:p w:rsidR="00B05E07" w:rsidRPr="007D6BBA" w:rsidRDefault="00B05E07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5E07" w:rsidRPr="007D6BBA" w:rsidRDefault="00B05E07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5E07" w:rsidRPr="007D6BBA" w:rsidRDefault="00B05E07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05E07" w:rsidRPr="007D6BBA" w:rsidRDefault="00B05E07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BA" w:rsidRPr="007D6BBA" w:rsidTr="00792E75">
        <w:tc>
          <w:tcPr>
            <w:tcW w:w="2410" w:type="dxa"/>
          </w:tcPr>
          <w:p w:rsidR="00B05E07" w:rsidRPr="007D6BBA" w:rsidRDefault="00B05E07" w:rsidP="00B05E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05E07" w:rsidRPr="007D6BBA" w:rsidRDefault="00B05E07" w:rsidP="00792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B05E07" w:rsidRPr="007D6BBA" w:rsidRDefault="00B05E07" w:rsidP="00792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05E07" w:rsidRPr="007D6BBA" w:rsidRDefault="00B05E07" w:rsidP="00792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05E07" w:rsidRPr="007D6BBA" w:rsidRDefault="00B05E07" w:rsidP="00924884">
      <w:pPr>
        <w:pStyle w:val="ConsPlusNonformat"/>
        <w:jc w:val="both"/>
      </w:pPr>
    </w:p>
    <w:p w:rsidR="00924884" w:rsidRPr="007D6BBA" w:rsidRDefault="00924884" w:rsidP="00924884">
      <w:pPr>
        <w:pStyle w:val="ConsPlusNonformat"/>
        <w:jc w:val="both"/>
      </w:pPr>
    </w:p>
    <w:p w:rsidR="00924884" w:rsidRPr="007D6BBA" w:rsidRDefault="00924884" w:rsidP="00924884">
      <w:pPr>
        <w:pStyle w:val="ConsPlusNonformat"/>
        <w:jc w:val="both"/>
      </w:pPr>
      <w:r w:rsidRPr="007D6BBA">
        <w:t>М.П.</w:t>
      </w:r>
    </w:p>
    <w:p w:rsidR="00924884" w:rsidRPr="007D6BBA" w:rsidRDefault="00924884" w:rsidP="00924884">
      <w:pPr>
        <w:pStyle w:val="ConsPlusNonformat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1843"/>
        <w:gridCol w:w="567"/>
        <w:gridCol w:w="2836"/>
      </w:tblGrid>
      <w:tr w:rsidR="007D6BBA" w:rsidRPr="007D6BBA" w:rsidTr="00B05E07">
        <w:tc>
          <w:tcPr>
            <w:tcW w:w="2694" w:type="dxa"/>
          </w:tcPr>
          <w:p w:rsidR="00B05E07" w:rsidRPr="007D6BBA" w:rsidRDefault="00B05E07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Принято к исполнению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5E07" w:rsidRPr="007D6BBA" w:rsidRDefault="00B05E07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5E07" w:rsidRPr="007D6BBA" w:rsidRDefault="00B05E07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05E07" w:rsidRPr="007D6BBA" w:rsidRDefault="00B05E07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BA" w:rsidRPr="007D6BBA" w:rsidTr="00B05E07">
        <w:tc>
          <w:tcPr>
            <w:tcW w:w="2694" w:type="dxa"/>
          </w:tcPr>
          <w:p w:rsidR="00B05E07" w:rsidRPr="007D6BBA" w:rsidRDefault="00B05E07" w:rsidP="00792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05E07" w:rsidRPr="007D6BBA" w:rsidRDefault="00B05E07" w:rsidP="00792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B05E07" w:rsidRPr="007D6BBA" w:rsidRDefault="00B05E07" w:rsidP="00792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05E07" w:rsidRPr="007D6BBA" w:rsidRDefault="00B05E07" w:rsidP="00792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05E07" w:rsidRPr="007D6BBA" w:rsidRDefault="00B05E07" w:rsidP="00924884">
      <w:pPr>
        <w:pStyle w:val="ConsPlusNonformat"/>
        <w:jc w:val="both"/>
      </w:pPr>
    </w:p>
    <w:p w:rsidR="00924884" w:rsidRPr="007D6BBA" w:rsidRDefault="00924884" w:rsidP="00A96064">
      <w:pPr>
        <w:pStyle w:val="ConsPlusNormal"/>
        <w:jc w:val="both"/>
        <w:sectPr w:rsidR="00924884" w:rsidRPr="007D6BBA" w:rsidSect="00924884">
          <w:pgSz w:w="11905" w:h="16838"/>
          <w:pgMar w:top="1134" w:right="624" w:bottom="1134" w:left="1701" w:header="0" w:footer="0" w:gutter="0"/>
          <w:cols w:space="720"/>
        </w:sectPr>
      </w:pPr>
    </w:p>
    <w:p w:rsidR="00EC440A" w:rsidRPr="00C04E22" w:rsidRDefault="003D11A6" w:rsidP="00EC440A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04E2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C440A" w:rsidRPr="00C04E22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Pr="00C04E22">
        <w:rPr>
          <w:rFonts w:ascii="Times New Roman" w:hAnsi="Times New Roman" w:cs="Times New Roman"/>
          <w:sz w:val="28"/>
          <w:szCs w:val="28"/>
        </w:rPr>
        <w:t>3</w:t>
      </w:r>
    </w:p>
    <w:p w:rsidR="00EC440A" w:rsidRPr="00C04E22" w:rsidRDefault="00EC440A" w:rsidP="00EC440A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04E22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43" w:history="1">
        <w:proofErr w:type="gramStart"/>
        <w:r w:rsidRPr="00C04E22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C04E2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04E22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8E5214">
        <w:rPr>
          <w:rFonts w:ascii="Times New Roman" w:hAnsi="Times New Roman" w:cs="Times New Roman"/>
          <w:sz w:val="28"/>
          <w:szCs w:val="28"/>
        </w:rPr>
        <w:t>б</w:t>
      </w:r>
      <w:r w:rsidRPr="00C04E22">
        <w:rPr>
          <w:rFonts w:ascii="Times New Roman" w:hAnsi="Times New Roman" w:cs="Times New Roman"/>
          <w:sz w:val="28"/>
          <w:szCs w:val="28"/>
        </w:rPr>
        <w:t>юджета</w:t>
      </w:r>
      <w:r w:rsidR="008E521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04E22">
        <w:rPr>
          <w:rFonts w:ascii="Times New Roman" w:hAnsi="Times New Roman" w:cs="Times New Roman"/>
          <w:sz w:val="28"/>
          <w:szCs w:val="28"/>
        </w:rPr>
        <w:t xml:space="preserve"> по расходам, источникам финансирования дефицита бюджета</w:t>
      </w:r>
      <w:r w:rsidR="008E521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04E22">
        <w:rPr>
          <w:rFonts w:ascii="Times New Roman" w:hAnsi="Times New Roman" w:cs="Times New Roman"/>
          <w:sz w:val="28"/>
          <w:szCs w:val="28"/>
        </w:rPr>
        <w:t xml:space="preserve"> и санкционированию оплаты денежных обязательств (в том числе за счет источников финансирования дефицита  бюджета</w:t>
      </w:r>
      <w:r w:rsidR="008E521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04E22">
        <w:rPr>
          <w:rFonts w:ascii="Times New Roman" w:hAnsi="Times New Roman" w:cs="Times New Roman"/>
          <w:sz w:val="28"/>
          <w:szCs w:val="28"/>
        </w:rPr>
        <w:t>)</w:t>
      </w:r>
    </w:p>
    <w:p w:rsidR="00EC440A" w:rsidRPr="007D6BBA" w:rsidRDefault="00EC440A" w:rsidP="00EC4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240" w:type="dxa"/>
        <w:tblLook w:val="04A0"/>
      </w:tblPr>
      <w:tblGrid>
        <w:gridCol w:w="1418"/>
        <w:gridCol w:w="236"/>
        <w:gridCol w:w="2450"/>
      </w:tblGrid>
      <w:tr w:rsidR="007D6BBA" w:rsidRPr="007D6BBA" w:rsidTr="00206B8B"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681" w:rsidRPr="007D6BBA" w:rsidRDefault="00153681" w:rsidP="001536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7D6BBA" w:rsidRPr="007D6BBA" w:rsidTr="00206B8B">
        <w:trPr>
          <w:trHeight w:val="428"/>
        </w:trPr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681" w:rsidRPr="007D6BBA" w:rsidRDefault="00153681" w:rsidP="001536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BBA" w:rsidRPr="007D6BBA" w:rsidTr="00206B8B"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681" w:rsidRPr="007D6BBA" w:rsidRDefault="00153681" w:rsidP="00153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 лица, утверждающего документ; наименование органа, осуществляющего функции и полномочия учредителя (учреждения))</w:t>
            </w:r>
          </w:p>
        </w:tc>
      </w:tr>
      <w:tr w:rsidR="007D6BBA" w:rsidRPr="007D6BBA" w:rsidTr="00206B8B">
        <w:trPr>
          <w:trHeight w:val="413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B8B" w:rsidRPr="007D6BBA" w:rsidRDefault="00206B8B" w:rsidP="001536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6B8B" w:rsidRPr="007D6BBA" w:rsidRDefault="00206B8B" w:rsidP="001536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B8B" w:rsidRPr="007D6BBA" w:rsidRDefault="00206B8B" w:rsidP="001536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BBA" w:rsidRPr="007D6BBA" w:rsidTr="00206B8B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B8B" w:rsidRPr="007D6BBA" w:rsidRDefault="00206B8B" w:rsidP="00153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6B8B" w:rsidRPr="007D6BBA" w:rsidRDefault="00206B8B" w:rsidP="00153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06B8B" w:rsidRPr="007D6BBA" w:rsidRDefault="00206B8B" w:rsidP="00153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7D6BBA" w:rsidRPr="007D6BBA" w:rsidTr="00206B8B">
        <w:trPr>
          <w:trHeight w:val="380"/>
        </w:trPr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681" w:rsidRPr="007D6BBA" w:rsidRDefault="00153681" w:rsidP="00206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"___" ______________ 20_</w:t>
            </w:r>
            <w:r w:rsidR="00206B8B" w:rsidRPr="007D6BB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_ г.</w:t>
            </w:r>
          </w:p>
        </w:tc>
      </w:tr>
    </w:tbl>
    <w:p w:rsidR="00261A11" w:rsidRPr="007D6BBA" w:rsidRDefault="00261A11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03E7" w:rsidRPr="006103E7" w:rsidRDefault="006103E7" w:rsidP="006103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103E7" w:rsidRPr="006103E7" w:rsidRDefault="006103E7" w:rsidP="006103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3E7">
        <w:rPr>
          <w:rFonts w:ascii="Times New Roman" w:hAnsi="Times New Roman" w:cs="Times New Roman"/>
          <w:sz w:val="24"/>
          <w:szCs w:val="24"/>
        </w:rPr>
        <w:t>СВЕДЕНИЯ</w:t>
      </w:r>
    </w:p>
    <w:p w:rsidR="006103E7" w:rsidRPr="006103E7" w:rsidRDefault="006103E7" w:rsidP="006103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3E7">
        <w:rPr>
          <w:rFonts w:ascii="Times New Roman" w:hAnsi="Times New Roman" w:cs="Times New Roman"/>
          <w:sz w:val="24"/>
          <w:szCs w:val="24"/>
        </w:rPr>
        <w:t xml:space="preserve">ОБ ОПЕРАЦИЯХ С ЦЕЛЕВЫМИ СУБСИДИЯМИ, ПРЕДОСТАВЛЕННЫМИ </w:t>
      </w:r>
    </w:p>
    <w:p w:rsidR="00153681" w:rsidRPr="006103E7" w:rsidRDefault="006103E7" w:rsidP="006103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3E7">
        <w:rPr>
          <w:rFonts w:ascii="Times New Roman" w:hAnsi="Times New Roman" w:cs="Times New Roman"/>
          <w:sz w:val="24"/>
          <w:szCs w:val="24"/>
        </w:rPr>
        <w:t>МУНИЦИПАЛЬНОМУ УЧРЕЖДЕНИЮ НА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103E7">
        <w:rPr>
          <w:rFonts w:ascii="Times New Roman" w:hAnsi="Times New Roman" w:cs="Times New Roman"/>
          <w:sz w:val="24"/>
          <w:szCs w:val="24"/>
        </w:rPr>
        <w:t>_ Г</w:t>
      </w:r>
      <w:r>
        <w:rPr>
          <w:rFonts w:ascii="Times New Roman" w:hAnsi="Times New Roman" w:cs="Times New Roman"/>
          <w:sz w:val="24"/>
          <w:szCs w:val="24"/>
        </w:rPr>
        <w:t>ОД</w:t>
      </w:r>
    </w:p>
    <w:tbl>
      <w:tblPr>
        <w:tblStyle w:val="a6"/>
        <w:tblW w:w="0" w:type="auto"/>
        <w:tblLook w:val="04A0"/>
      </w:tblPr>
      <w:tblGrid>
        <w:gridCol w:w="2830"/>
        <w:gridCol w:w="289"/>
        <w:gridCol w:w="1493"/>
        <w:gridCol w:w="1888"/>
        <w:gridCol w:w="1707"/>
        <w:gridCol w:w="982"/>
      </w:tblGrid>
      <w:tr w:rsidR="006103E7" w:rsidRPr="006103E7" w:rsidTr="000E1C17">
        <w:trPr>
          <w:trHeight w:val="351"/>
        </w:trPr>
        <w:tc>
          <w:tcPr>
            <w:tcW w:w="82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03E7" w:rsidRPr="006103E7" w:rsidRDefault="006103E7" w:rsidP="006103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7">
              <w:rPr>
                <w:rFonts w:ascii="Times New Roman" w:hAnsi="Times New Roman" w:cs="Times New Roman"/>
                <w:sz w:val="24"/>
                <w:szCs w:val="24"/>
              </w:rPr>
              <w:t>от «___» __________ 20___ г.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6103E7" w:rsidRPr="006103E7" w:rsidRDefault="006103E7" w:rsidP="006103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3E7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103E7" w:rsidRPr="006103E7" w:rsidTr="000E1C17">
        <w:trPr>
          <w:trHeight w:val="30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3E7" w:rsidRPr="006103E7" w:rsidRDefault="006103E7" w:rsidP="001F36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3E7" w:rsidRPr="006103E7" w:rsidRDefault="006103E7" w:rsidP="001F36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3E7" w:rsidRPr="006103E7" w:rsidRDefault="006103E7" w:rsidP="001F36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3E7" w:rsidRPr="006103E7" w:rsidRDefault="006103E7" w:rsidP="001F36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03E7" w:rsidRPr="006103E7" w:rsidRDefault="006103E7" w:rsidP="003C4B6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3E7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6103E7" w:rsidRPr="006103E7" w:rsidRDefault="00834826" w:rsidP="006103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6103E7" w:rsidRPr="006103E7">
                <w:rPr>
                  <w:rFonts w:ascii="Times New Roman" w:hAnsi="Times New Roman" w:cs="Times New Roman"/>
                  <w:sz w:val="20"/>
                  <w:szCs w:val="20"/>
                </w:rPr>
                <w:t>0501016</w:t>
              </w:r>
            </w:hyperlink>
          </w:p>
        </w:tc>
      </w:tr>
      <w:tr w:rsidR="000E1C17" w:rsidRPr="006103E7" w:rsidTr="000E1C17">
        <w:trPr>
          <w:trHeight w:val="42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3E7" w:rsidRPr="006103E7" w:rsidRDefault="006103E7" w:rsidP="001F36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3E7" w:rsidRPr="006103E7" w:rsidRDefault="006103E7" w:rsidP="001F36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3E7" w:rsidRPr="006103E7" w:rsidRDefault="006103E7" w:rsidP="001F36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3E7" w:rsidRPr="006103E7" w:rsidRDefault="006103E7" w:rsidP="001F36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03E7" w:rsidRPr="006103E7" w:rsidRDefault="006103E7" w:rsidP="003C4B6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3E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6103E7" w:rsidRPr="006103E7" w:rsidRDefault="006103E7" w:rsidP="006103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67" w:rsidRPr="006103E7" w:rsidTr="000E1C17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B67" w:rsidRPr="006103E7" w:rsidRDefault="003C4B67" w:rsidP="00610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(подразделение)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B67" w:rsidRPr="006103E7" w:rsidRDefault="003C4B67" w:rsidP="001F36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B67" w:rsidRPr="006103E7" w:rsidRDefault="003C4B67" w:rsidP="001F36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4B67" w:rsidRPr="006103E7" w:rsidRDefault="003C4B67" w:rsidP="003C4B6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3E7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3C4B67" w:rsidRPr="006103E7" w:rsidRDefault="003C4B67" w:rsidP="006103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67" w:rsidRPr="006103E7" w:rsidTr="000E1C17">
        <w:trPr>
          <w:trHeight w:val="64"/>
        </w:trPr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B67" w:rsidRPr="006103E7" w:rsidRDefault="003C4B67" w:rsidP="00610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B67" w:rsidRPr="006103E7" w:rsidRDefault="003C4B67" w:rsidP="001F36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B67" w:rsidRPr="006103E7" w:rsidRDefault="00834826" w:rsidP="003C4B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26" style="position:absolute;left:0;text-align:left;margin-left:53.6pt;margin-top:4.45pt;width:99pt;height:14.2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" fillcolor="white [3201]" strokecolor="black [3200]" strokeweight="1pt"/>
              </w:pict>
            </w:r>
            <w:r w:rsidR="003C4B67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4B67" w:rsidRPr="006103E7" w:rsidRDefault="003C4B67" w:rsidP="003C4B6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left w:val="single" w:sz="4" w:space="0" w:color="auto"/>
            </w:tcBorders>
            <w:vAlign w:val="center"/>
          </w:tcPr>
          <w:p w:rsidR="003C4B67" w:rsidRPr="006103E7" w:rsidRDefault="003C4B67" w:rsidP="006103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67" w:rsidRPr="006103E7" w:rsidTr="000E1C17">
        <w:trPr>
          <w:trHeight w:val="482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B67" w:rsidRDefault="003C4B67" w:rsidP="00610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B67" w:rsidRPr="006103E7" w:rsidRDefault="003C4B67" w:rsidP="001F36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4B67" w:rsidRDefault="003C4B67" w:rsidP="003C4B6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3E7">
              <w:rPr>
                <w:rFonts w:ascii="Times New Roman" w:hAnsi="Times New Roman" w:cs="Times New Roman"/>
                <w:sz w:val="20"/>
                <w:szCs w:val="20"/>
              </w:rPr>
              <w:t xml:space="preserve">Дата представления </w:t>
            </w:r>
          </w:p>
          <w:p w:rsidR="003C4B67" w:rsidRPr="0088594D" w:rsidRDefault="003C4B67" w:rsidP="003C4B67">
            <w:pPr>
              <w:pStyle w:val="a3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103E7">
              <w:rPr>
                <w:rFonts w:ascii="Times New Roman" w:hAnsi="Times New Roman" w:cs="Times New Roman"/>
                <w:sz w:val="20"/>
                <w:szCs w:val="20"/>
              </w:rPr>
              <w:t>предыдущих Сведений</w:t>
            </w: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vAlign w:val="center"/>
          </w:tcPr>
          <w:p w:rsidR="003C4B67" w:rsidRPr="006103E7" w:rsidRDefault="003C4B67" w:rsidP="006103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67" w:rsidRPr="006103E7" w:rsidTr="00B866F4">
        <w:trPr>
          <w:trHeight w:val="7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B67" w:rsidRDefault="003C4B67" w:rsidP="00610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B67" w:rsidRPr="006103E7" w:rsidRDefault="003C4B67" w:rsidP="001F36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B67" w:rsidRDefault="003C4B67" w:rsidP="001F3695">
            <w:pPr>
              <w:pStyle w:val="a3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4B67" w:rsidRPr="0088594D" w:rsidRDefault="003C4B67" w:rsidP="003C4B67">
            <w:pPr>
              <w:pStyle w:val="a3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vAlign w:val="center"/>
          </w:tcPr>
          <w:p w:rsidR="003C4B67" w:rsidRPr="006103E7" w:rsidRDefault="003C4B67" w:rsidP="006103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C17" w:rsidRPr="006103E7" w:rsidTr="000E1C17">
        <w:trPr>
          <w:trHeight w:val="56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3E7" w:rsidRPr="006103E7" w:rsidRDefault="006103E7" w:rsidP="00610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3E7" w:rsidRPr="006103E7" w:rsidRDefault="006103E7" w:rsidP="001F36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03E7" w:rsidRPr="006103E7" w:rsidRDefault="006103E7" w:rsidP="001F36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03E7" w:rsidRPr="006103E7" w:rsidRDefault="006103E7" w:rsidP="001F36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03E7" w:rsidRPr="006103E7" w:rsidRDefault="006103E7" w:rsidP="003C4B6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3E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28" w:history="1">
              <w:r w:rsidRPr="006103E7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6103E7" w:rsidRPr="006103E7" w:rsidRDefault="006103E7" w:rsidP="006103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67" w:rsidRPr="006103E7" w:rsidTr="000E1C17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B67" w:rsidRPr="006103E7" w:rsidRDefault="003C4B67" w:rsidP="00610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B67" w:rsidRPr="006103E7" w:rsidRDefault="003C4B67" w:rsidP="001F36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B67" w:rsidRPr="006103E7" w:rsidRDefault="003C4B67" w:rsidP="001F36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4B67" w:rsidRPr="006103E7" w:rsidRDefault="003C4B67" w:rsidP="003C4B6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3E7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3C4B67" w:rsidRPr="006103E7" w:rsidRDefault="003C4B67" w:rsidP="006103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67" w:rsidRPr="006103E7" w:rsidTr="000E1C17">
        <w:trPr>
          <w:trHeight w:val="415"/>
        </w:trPr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B67" w:rsidRPr="006103E7" w:rsidRDefault="003C4B67" w:rsidP="00610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осуществляющего ведение лицевого счета</w:t>
            </w: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B67" w:rsidRPr="006103E7" w:rsidRDefault="003C4B67" w:rsidP="001F36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4B67" w:rsidRPr="006103E7" w:rsidRDefault="003C4B67" w:rsidP="001F36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B67" w:rsidRPr="006103E7" w:rsidRDefault="003C4B67" w:rsidP="001F36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4B67" w:rsidRPr="006103E7" w:rsidRDefault="003C4B67" w:rsidP="009D4C8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3E7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3C4B67" w:rsidRPr="006103E7" w:rsidRDefault="003C4B67" w:rsidP="006103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67" w:rsidRPr="006103E7" w:rsidTr="000E1C17">
        <w:trPr>
          <w:trHeight w:val="421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B67" w:rsidRDefault="003C4B67" w:rsidP="00610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B67" w:rsidRPr="006103E7" w:rsidRDefault="003C4B67" w:rsidP="001F36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B67" w:rsidRPr="006103E7" w:rsidRDefault="003C4B67" w:rsidP="001F36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B67" w:rsidRPr="006103E7" w:rsidRDefault="003C4B67" w:rsidP="001F36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4B67" w:rsidRPr="006103E7" w:rsidRDefault="009D4C82" w:rsidP="003C4B6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3E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29" w:history="1">
              <w:r w:rsidRPr="006103E7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3C4B67" w:rsidRPr="006103E7" w:rsidRDefault="003C4B67" w:rsidP="006103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67" w:rsidRPr="006103E7" w:rsidTr="000E1C17">
        <w:trPr>
          <w:trHeight w:val="49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B67" w:rsidRPr="006103E7" w:rsidRDefault="003C4B67" w:rsidP="001F36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B67" w:rsidRPr="006103E7" w:rsidRDefault="003C4B67" w:rsidP="001F36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B67" w:rsidRPr="006103E7" w:rsidRDefault="003C4B67" w:rsidP="001F36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4B67" w:rsidRPr="006103E7" w:rsidRDefault="003C4B67" w:rsidP="003C4B6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3E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30" w:history="1">
              <w:r w:rsidRPr="006103E7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3C4B67" w:rsidRPr="006103E7" w:rsidRDefault="003C4B67" w:rsidP="006103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6064" w:rsidRPr="007D6BBA" w:rsidRDefault="00A96064" w:rsidP="00206B8B">
      <w:pPr>
        <w:pStyle w:val="ConsPlusNonformat"/>
        <w:jc w:val="center"/>
      </w:pPr>
    </w:p>
    <w:p w:rsidR="00A96064" w:rsidRDefault="00A96064" w:rsidP="00A96064">
      <w:pPr>
        <w:pStyle w:val="ConsPlusNonformat"/>
        <w:jc w:val="both"/>
      </w:pPr>
      <w:bookmarkStart w:id="19" w:name="P440"/>
      <w:bookmarkEnd w:id="19"/>
    </w:p>
    <w:p w:rsidR="009D4C82" w:rsidRPr="00B14A8E" w:rsidRDefault="009D4C82" w:rsidP="00A96064">
      <w:pPr>
        <w:pStyle w:val="ConsPlusNonformat"/>
        <w:jc w:val="both"/>
        <w:rPr>
          <w:rFonts w:ascii="Times New Roman" w:hAnsi="Times New Roman" w:cs="Times New Roman"/>
        </w:rPr>
      </w:pPr>
    </w:p>
    <w:p w:rsidR="00A96064" w:rsidRPr="00B14A8E" w:rsidRDefault="00A96064" w:rsidP="00A96064">
      <w:pPr>
        <w:pStyle w:val="ConsPlusNonformat"/>
        <w:jc w:val="both"/>
        <w:rPr>
          <w:rFonts w:ascii="Times New Roman" w:hAnsi="Times New Roman" w:cs="Times New Roman"/>
        </w:rPr>
      </w:pPr>
      <w:r w:rsidRPr="00B14A8E">
        <w:rPr>
          <w:rFonts w:ascii="Times New Roman" w:hAnsi="Times New Roman" w:cs="Times New Roman"/>
        </w:rPr>
        <w:t>Единица измерения: руб. (с точностью до второго десятичного знака)</w:t>
      </w:r>
    </w:p>
    <w:p w:rsidR="00A96064" w:rsidRPr="00B14A8E" w:rsidRDefault="00A96064" w:rsidP="00A96064">
      <w:pPr>
        <w:pStyle w:val="ConsPlusNonformat"/>
        <w:jc w:val="both"/>
        <w:rPr>
          <w:rFonts w:ascii="Times New Roman" w:hAnsi="Times New Roman" w:cs="Times New Roman"/>
        </w:rPr>
      </w:pPr>
      <w:r w:rsidRPr="00B14A8E">
        <w:rPr>
          <w:rFonts w:ascii="Times New Roman" w:hAnsi="Times New Roman" w:cs="Times New Roman"/>
        </w:rPr>
        <w:t>____________________________________________</w:t>
      </w:r>
    </w:p>
    <w:p w:rsidR="00A96064" w:rsidRPr="00B14A8E" w:rsidRDefault="00A96064" w:rsidP="00A960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14A8E">
        <w:rPr>
          <w:rFonts w:ascii="Times New Roman" w:hAnsi="Times New Roman" w:cs="Times New Roman"/>
          <w:sz w:val="16"/>
          <w:szCs w:val="16"/>
        </w:rPr>
        <w:t>(наименование иностранной валюты)</w:t>
      </w:r>
    </w:p>
    <w:p w:rsidR="00A96064" w:rsidRPr="007D6BBA" w:rsidRDefault="00A96064" w:rsidP="00A96064">
      <w:pPr>
        <w:pStyle w:val="ConsPlusNonformat"/>
        <w:jc w:val="both"/>
      </w:pPr>
    </w:p>
    <w:p w:rsidR="00A96064" w:rsidRPr="007D6BBA" w:rsidRDefault="00834826" w:rsidP="00A96064">
      <w:pPr>
        <w:pStyle w:val="ConsPlusNonformat"/>
        <w:jc w:val="both"/>
      </w:pPr>
      <w:r w:rsidRPr="00834826">
        <w:rPr>
          <w:noProof/>
          <w:sz w:val="18"/>
        </w:rPr>
        <w:pict>
          <v:rect id="Прямоугольник 3" o:spid="_x0000_s1027" style="position:absolute;left:0;text-align:left;margin-left:319.8pt;margin-top:.6pt;width:69.95pt;height:12.9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" fillcolor="white [3201]" strokecolor="black [3200]" strokeweight="1pt"/>
        </w:pict>
      </w:r>
      <w:r w:rsidR="00A96064" w:rsidRPr="00B14A8E">
        <w:rPr>
          <w:rFonts w:ascii="Times New Roman" w:hAnsi="Times New Roman" w:cs="Times New Roman"/>
        </w:rPr>
        <w:t>Остаток средств на начало года</w:t>
      </w:r>
    </w:p>
    <w:p w:rsidR="00A96064" w:rsidRPr="007D6BBA" w:rsidRDefault="00A96064" w:rsidP="00A96064">
      <w:pPr>
        <w:pStyle w:val="ConsPlusNormal"/>
        <w:jc w:val="both"/>
      </w:pPr>
    </w:p>
    <w:p w:rsidR="00A96064" w:rsidRPr="007D6BBA" w:rsidRDefault="00A96064" w:rsidP="00A96064">
      <w:pPr>
        <w:sectPr w:rsidR="00A96064" w:rsidRPr="007D6BB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2"/>
        <w:gridCol w:w="1134"/>
        <w:gridCol w:w="1843"/>
        <w:gridCol w:w="1134"/>
        <w:gridCol w:w="709"/>
        <w:gridCol w:w="1417"/>
        <w:gridCol w:w="709"/>
        <w:gridCol w:w="1417"/>
        <w:gridCol w:w="1560"/>
        <w:gridCol w:w="1701"/>
      </w:tblGrid>
      <w:tr w:rsidR="00071FC4" w:rsidRPr="00C558AE" w:rsidTr="00253D22">
        <w:trPr>
          <w:trHeight w:val="20"/>
        </w:trPr>
        <w:tc>
          <w:tcPr>
            <w:tcW w:w="2972" w:type="dxa"/>
            <w:vMerge w:val="restart"/>
            <w:vAlign w:val="center"/>
          </w:tcPr>
          <w:p w:rsidR="00A96064" w:rsidRPr="00C558AE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субсидии</w:t>
            </w:r>
          </w:p>
        </w:tc>
        <w:tc>
          <w:tcPr>
            <w:tcW w:w="1134" w:type="dxa"/>
            <w:vMerge w:val="restart"/>
            <w:vAlign w:val="center"/>
          </w:tcPr>
          <w:p w:rsidR="00A96064" w:rsidRPr="00C558AE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Код субсидии</w:t>
            </w:r>
          </w:p>
        </w:tc>
        <w:tc>
          <w:tcPr>
            <w:tcW w:w="1843" w:type="dxa"/>
            <w:vMerge w:val="restart"/>
            <w:vAlign w:val="center"/>
          </w:tcPr>
          <w:p w:rsidR="00A96064" w:rsidRPr="00C558AE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vAlign w:val="center"/>
          </w:tcPr>
          <w:p w:rsidR="00A96064" w:rsidRPr="00C558AE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Код объекта АИП</w:t>
            </w:r>
          </w:p>
        </w:tc>
        <w:tc>
          <w:tcPr>
            <w:tcW w:w="2126" w:type="dxa"/>
            <w:gridSpan w:val="2"/>
            <w:vAlign w:val="center"/>
          </w:tcPr>
          <w:p w:rsidR="00A96064" w:rsidRPr="00C558AE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Разрешенный к использованию остаток субсидии прошлых лет на начало 20___ г.</w:t>
            </w:r>
          </w:p>
        </w:tc>
        <w:tc>
          <w:tcPr>
            <w:tcW w:w="2126" w:type="dxa"/>
            <w:gridSpan w:val="2"/>
            <w:vAlign w:val="center"/>
          </w:tcPr>
          <w:p w:rsidR="00A96064" w:rsidRPr="00C558AE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Суммы возврата дебиторской задолженности прошлых лет</w:t>
            </w:r>
          </w:p>
        </w:tc>
        <w:tc>
          <w:tcPr>
            <w:tcW w:w="3261" w:type="dxa"/>
            <w:gridSpan w:val="2"/>
            <w:vAlign w:val="center"/>
          </w:tcPr>
          <w:p w:rsidR="00A96064" w:rsidRPr="00C558AE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Планируемые</w:t>
            </w:r>
          </w:p>
        </w:tc>
      </w:tr>
      <w:tr w:rsidR="00071FC4" w:rsidRPr="00C558AE" w:rsidTr="00253D22">
        <w:trPr>
          <w:trHeight w:val="20"/>
        </w:trPr>
        <w:tc>
          <w:tcPr>
            <w:tcW w:w="2972" w:type="dxa"/>
            <w:vMerge/>
          </w:tcPr>
          <w:p w:rsidR="00A96064" w:rsidRPr="00C558AE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6064" w:rsidRPr="00C558AE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96064" w:rsidRPr="00C558AE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6064" w:rsidRPr="00C558AE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064" w:rsidRPr="00C558AE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7" w:type="dxa"/>
          </w:tcPr>
          <w:p w:rsidR="00A96064" w:rsidRPr="00C558AE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</w:tcPr>
          <w:p w:rsidR="00A96064" w:rsidRPr="00C558AE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7" w:type="dxa"/>
          </w:tcPr>
          <w:p w:rsidR="00A96064" w:rsidRPr="00C558AE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560" w:type="dxa"/>
          </w:tcPr>
          <w:p w:rsidR="00A96064" w:rsidRPr="00C558AE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</w:tc>
        <w:tc>
          <w:tcPr>
            <w:tcW w:w="1701" w:type="dxa"/>
          </w:tcPr>
          <w:p w:rsidR="00A96064" w:rsidRPr="00C558AE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</w:p>
        </w:tc>
      </w:tr>
      <w:tr w:rsidR="00071FC4" w:rsidRPr="00C558AE" w:rsidTr="00253D22">
        <w:trPr>
          <w:trHeight w:val="13"/>
        </w:trPr>
        <w:tc>
          <w:tcPr>
            <w:tcW w:w="2972" w:type="dxa"/>
          </w:tcPr>
          <w:p w:rsidR="00A96064" w:rsidRPr="00C558AE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96064" w:rsidRPr="00C558AE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96064" w:rsidRPr="00C558AE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96064" w:rsidRPr="00C558AE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96064" w:rsidRPr="00C558AE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96064" w:rsidRPr="00C558AE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96064" w:rsidRPr="00C558AE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96064" w:rsidRPr="00C558AE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A96064" w:rsidRPr="00C558AE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96064" w:rsidRPr="00C558AE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71FC4" w:rsidRPr="00253D22" w:rsidTr="00C558AE">
        <w:trPr>
          <w:trHeight w:val="13"/>
        </w:trPr>
        <w:tc>
          <w:tcPr>
            <w:tcW w:w="2972" w:type="dxa"/>
          </w:tcPr>
          <w:p w:rsidR="00A96064" w:rsidRPr="00253D22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96064" w:rsidRPr="00253D22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96064" w:rsidRPr="00253D22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96064" w:rsidRPr="00253D22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6064" w:rsidRPr="00253D22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064" w:rsidRPr="00253D22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6064" w:rsidRPr="00253D22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064" w:rsidRPr="00253D22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96064" w:rsidRPr="00253D22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6064" w:rsidRPr="00253D22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FC4" w:rsidRPr="00253D22" w:rsidTr="00253D22">
        <w:trPr>
          <w:trHeight w:val="13"/>
        </w:trPr>
        <w:tc>
          <w:tcPr>
            <w:tcW w:w="2972" w:type="dxa"/>
          </w:tcPr>
          <w:p w:rsidR="00A96064" w:rsidRPr="00253D22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96064" w:rsidRPr="00253D22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96064" w:rsidRPr="00253D22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96064" w:rsidRPr="00253D22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6064" w:rsidRPr="00253D22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064" w:rsidRPr="00253D22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6064" w:rsidRPr="00253D22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064" w:rsidRPr="00253D22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96064" w:rsidRPr="00253D22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6064" w:rsidRPr="00253D22" w:rsidRDefault="00A96064" w:rsidP="00C558A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FC4" w:rsidRPr="00C558AE" w:rsidTr="00C558AE">
        <w:tblPrEx>
          <w:tblBorders>
            <w:left w:val="nil"/>
          </w:tblBorders>
        </w:tblPrEx>
        <w:tc>
          <w:tcPr>
            <w:tcW w:w="7792" w:type="dxa"/>
            <w:gridSpan w:val="5"/>
            <w:tcBorders>
              <w:left w:val="nil"/>
              <w:bottom w:val="nil"/>
            </w:tcBorders>
          </w:tcPr>
          <w:p w:rsidR="00A96064" w:rsidRPr="00C558AE" w:rsidRDefault="00A96064" w:rsidP="00C558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253D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A96064" w:rsidRPr="00C558AE" w:rsidRDefault="00A96064" w:rsidP="00C558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064" w:rsidRPr="00C558AE" w:rsidRDefault="00A96064" w:rsidP="00253D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A96064" w:rsidRPr="00C558AE" w:rsidRDefault="00A96064" w:rsidP="00C558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6064" w:rsidRPr="00C558AE" w:rsidRDefault="00A96064" w:rsidP="00C558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6064" w:rsidRPr="00C558AE" w:rsidRDefault="00A96064" w:rsidP="00C558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6064" w:rsidRPr="00253D22" w:rsidRDefault="00A96064" w:rsidP="00071FC4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6"/>
        <w:tblW w:w="0" w:type="auto"/>
        <w:jc w:val="right"/>
        <w:tblLook w:val="04A0"/>
      </w:tblPr>
      <w:tblGrid>
        <w:gridCol w:w="1706"/>
        <w:gridCol w:w="924"/>
      </w:tblGrid>
      <w:tr w:rsidR="00071FC4" w:rsidRPr="007D6BBA" w:rsidTr="00253D22">
        <w:trPr>
          <w:trHeight w:val="116"/>
          <w:jc w:val="right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FC4" w:rsidRPr="007D6BBA" w:rsidRDefault="00071FC4" w:rsidP="00071FC4">
            <w:pPr>
              <w:pStyle w:val="a3"/>
              <w:tabs>
                <w:tab w:val="left" w:pos="1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Номер страницы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071FC4" w:rsidRPr="007D6BBA" w:rsidRDefault="00071FC4" w:rsidP="00071FC4">
            <w:pPr>
              <w:pStyle w:val="a3"/>
              <w:tabs>
                <w:tab w:val="left" w:pos="1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FC4" w:rsidRPr="007D6BBA" w:rsidTr="00253D22">
        <w:trPr>
          <w:trHeight w:val="105"/>
          <w:jc w:val="right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FC4" w:rsidRPr="007D6BBA" w:rsidRDefault="00071FC4" w:rsidP="00071FC4">
            <w:pPr>
              <w:pStyle w:val="a3"/>
              <w:tabs>
                <w:tab w:val="left" w:pos="1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Всего страниц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071FC4" w:rsidRPr="007D6BBA" w:rsidRDefault="00071FC4" w:rsidP="00071FC4">
            <w:pPr>
              <w:pStyle w:val="a3"/>
              <w:tabs>
                <w:tab w:val="left" w:pos="1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1FC4" w:rsidRPr="00C558AE" w:rsidRDefault="00071FC4" w:rsidP="00071FC4">
      <w:pPr>
        <w:pStyle w:val="ConsPlusNormal"/>
        <w:tabs>
          <w:tab w:val="left" w:pos="1985"/>
        </w:tabs>
        <w:jc w:val="both"/>
        <w:rPr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593"/>
        <w:gridCol w:w="567"/>
        <w:gridCol w:w="2836"/>
      </w:tblGrid>
      <w:tr w:rsidR="00071FC4" w:rsidRPr="007D6BBA" w:rsidTr="00595F2B">
        <w:tc>
          <w:tcPr>
            <w:tcW w:w="2660" w:type="dxa"/>
          </w:tcPr>
          <w:p w:rsidR="00071FC4" w:rsidRPr="007D6BBA" w:rsidRDefault="00DF0EC2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C2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(Глава Администрации сельсовета)  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071FC4" w:rsidRPr="007D6BBA" w:rsidRDefault="00071FC4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FC4" w:rsidRPr="007D6BBA" w:rsidRDefault="00071FC4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071FC4" w:rsidRPr="007D6BBA" w:rsidRDefault="00071FC4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FC4" w:rsidRPr="007D6BBA" w:rsidTr="00595F2B">
        <w:tc>
          <w:tcPr>
            <w:tcW w:w="2660" w:type="dxa"/>
          </w:tcPr>
          <w:p w:rsidR="00071FC4" w:rsidRPr="007D6BBA" w:rsidRDefault="00071FC4" w:rsidP="00792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071FC4" w:rsidRPr="007D6BBA" w:rsidRDefault="00071FC4" w:rsidP="00792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071FC4" w:rsidRPr="007D6BBA" w:rsidRDefault="00071FC4" w:rsidP="00792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071FC4" w:rsidRPr="007D6BBA" w:rsidRDefault="00071FC4" w:rsidP="00792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071FC4" w:rsidRPr="00C558AE" w:rsidRDefault="00071FC4" w:rsidP="00071FC4">
      <w:pPr>
        <w:pStyle w:val="ConsPlusNormal"/>
        <w:jc w:val="both"/>
        <w:rPr>
          <w:sz w:val="6"/>
          <w:szCs w:val="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1843"/>
        <w:gridCol w:w="567"/>
        <w:gridCol w:w="2836"/>
      </w:tblGrid>
      <w:tr w:rsidR="00071FC4" w:rsidRPr="007D6BBA" w:rsidTr="00792E75">
        <w:tc>
          <w:tcPr>
            <w:tcW w:w="2410" w:type="dxa"/>
          </w:tcPr>
          <w:p w:rsidR="00071FC4" w:rsidRPr="007D6BBA" w:rsidRDefault="00DF0EC2" w:rsidP="00DF0E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1FC4" w:rsidRPr="007D6BBA" w:rsidRDefault="00071FC4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FC4" w:rsidRPr="007D6BBA" w:rsidRDefault="00071FC4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071FC4" w:rsidRPr="007D6BBA" w:rsidRDefault="00071FC4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FC4" w:rsidRPr="007D6BBA" w:rsidTr="00792E75">
        <w:tc>
          <w:tcPr>
            <w:tcW w:w="2410" w:type="dxa"/>
          </w:tcPr>
          <w:p w:rsidR="00071FC4" w:rsidRPr="007D6BBA" w:rsidRDefault="00071FC4" w:rsidP="00792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1FC4" w:rsidRPr="007D6BBA" w:rsidRDefault="00071FC4" w:rsidP="00792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071FC4" w:rsidRPr="007D6BBA" w:rsidRDefault="00071FC4" w:rsidP="00792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071FC4" w:rsidRPr="007D6BBA" w:rsidRDefault="00071FC4" w:rsidP="00792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071FC4" w:rsidRPr="00C558AE" w:rsidRDefault="00071FC4" w:rsidP="00071FC4">
      <w:pPr>
        <w:pStyle w:val="ConsPlusNormal"/>
        <w:jc w:val="both"/>
        <w:rPr>
          <w:sz w:val="6"/>
          <w:szCs w:val="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8"/>
        <w:gridCol w:w="1604"/>
        <w:gridCol w:w="284"/>
        <w:gridCol w:w="1559"/>
        <w:gridCol w:w="284"/>
        <w:gridCol w:w="2409"/>
        <w:gridCol w:w="284"/>
        <w:gridCol w:w="1349"/>
      </w:tblGrid>
      <w:tr w:rsidR="00253D22" w:rsidRPr="007D6BBA" w:rsidTr="00792E75">
        <w:tc>
          <w:tcPr>
            <w:tcW w:w="1798" w:type="dxa"/>
          </w:tcPr>
          <w:p w:rsidR="00071FC4" w:rsidRPr="007D6BBA" w:rsidRDefault="00071FC4" w:rsidP="00792E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71FC4" w:rsidRPr="007D6BBA" w:rsidRDefault="00071FC4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071FC4" w:rsidRPr="007D6BBA" w:rsidRDefault="00071FC4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71FC4" w:rsidRPr="007D6BBA" w:rsidRDefault="00071FC4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1FC4" w:rsidRPr="007D6BBA" w:rsidRDefault="00071FC4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71FC4" w:rsidRPr="007D6BBA" w:rsidRDefault="00071FC4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71FC4" w:rsidRPr="007D6BBA" w:rsidRDefault="00071FC4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71FC4" w:rsidRPr="007D6BBA" w:rsidRDefault="00071FC4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071FC4" w:rsidRPr="007D6BBA" w:rsidRDefault="00071FC4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D22" w:rsidRPr="007D6BBA" w:rsidTr="00792E75">
        <w:tc>
          <w:tcPr>
            <w:tcW w:w="1798" w:type="dxa"/>
          </w:tcPr>
          <w:p w:rsidR="00071FC4" w:rsidRPr="007D6BBA" w:rsidRDefault="00071FC4" w:rsidP="00792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071FC4" w:rsidRPr="007D6BBA" w:rsidRDefault="00071FC4" w:rsidP="00792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071FC4" w:rsidRPr="007D6BBA" w:rsidRDefault="00071FC4" w:rsidP="00792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71FC4" w:rsidRPr="007D6BBA" w:rsidRDefault="00071FC4" w:rsidP="00792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071FC4" w:rsidRPr="007D6BBA" w:rsidRDefault="00071FC4" w:rsidP="00792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71FC4" w:rsidRPr="007D6BBA" w:rsidRDefault="00071FC4" w:rsidP="00792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84" w:type="dxa"/>
          </w:tcPr>
          <w:p w:rsidR="00071FC4" w:rsidRPr="007D6BBA" w:rsidRDefault="00071FC4" w:rsidP="00792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71FC4" w:rsidRPr="007D6BBA" w:rsidRDefault="00071FC4" w:rsidP="00792E7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</w:tbl>
    <w:p w:rsidR="00071FC4" w:rsidRPr="00C558AE" w:rsidRDefault="00071FC4" w:rsidP="00071FC4">
      <w:pPr>
        <w:pStyle w:val="ConsPlusNormal"/>
        <w:jc w:val="both"/>
        <w:rPr>
          <w:sz w:val="6"/>
          <w:szCs w:val="6"/>
        </w:rPr>
      </w:pPr>
    </w:p>
    <w:p w:rsidR="00071FC4" w:rsidRDefault="00071FC4" w:rsidP="00071F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6BBA">
        <w:rPr>
          <w:rFonts w:ascii="Times New Roman" w:hAnsi="Times New Roman" w:cs="Times New Roman"/>
          <w:sz w:val="24"/>
          <w:szCs w:val="24"/>
        </w:rPr>
        <w:t>«____»  _____________ 20___ г.</w:t>
      </w:r>
    </w:p>
    <w:p w:rsidR="00253D22" w:rsidRPr="00253D22" w:rsidRDefault="00253D22" w:rsidP="00071FC4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534"/>
        <w:gridCol w:w="1863"/>
        <w:gridCol w:w="567"/>
        <w:gridCol w:w="1276"/>
        <w:gridCol w:w="284"/>
        <w:gridCol w:w="2268"/>
        <w:gridCol w:w="567"/>
        <w:gridCol w:w="963"/>
        <w:gridCol w:w="249"/>
      </w:tblGrid>
      <w:tr w:rsidR="00253D22" w:rsidRPr="007D6BBA" w:rsidTr="00253D22">
        <w:trPr>
          <w:trHeight w:val="687"/>
        </w:trPr>
        <w:tc>
          <w:tcPr>
            <w:tcW w:w="9322" w:type="dxa"/>
            <w:gridSpan w:val="8"/>
          </w:tcPr>
          <w:p w:rsidR="00253D22" w:rsidRPr="00253D22" w:rsidRDefault="00253D22" w:rsidP="00792E75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53D22" w:rsidRPr="007D6BBA" w:rsidRDefault="00253D22" w:rsidP="00792E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ОТМЕТКА ОРГАНА, ОСУЩЕСТВЛЯЮЩЕГО ВЕДЕНИЕ ЛИЦЕВОГО СЧЕТА,</w:t>
            </w:r>
          </w:p>
          <w:p w:rsidR="00253D22" w:rsidRPr="007D6BBA" w:rsidRDefault="00253D22" w:rsidP="00792E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О ПОЛУЧЕНИИ НАСТОЯЩЕГО ДОКУМЕНТА</w:t>
            </w:r>
          </w:p>
        </w:tc>
        <w:tc>
          <w:tcPr>
            <w:tcW w:w="249" w:type="dxa"/>
          </w:tcPr>
          <w:p w:rsidR="00253D22" w:rsidRPr="007D6BBA" w:rsidRDefault="00253D22" w:rsidP="00792E75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53D22" w:rsidRPr="007D6BBA" w:rsidTr="00792E75">
        <w:tc>
          <w:tcPr>
            <w:tcW w:w="1534" w:type="dxa"/>
          </w:tcPr>
          <w:p w:rsidR="00253D22" w:rsidRPr="007D6BBA" w:rsidRDefault="00253D22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Ответственный                                                            исполнитель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253D22" w:rsidRPr="007D6BBA" w:rsidRDefault="00253D22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53D22" w:rsidRPr="007D6BBA" w:rsidRDefault="00253D22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53D22" w:rsidRPr="007D6BBA" w:rsidRDefault="00253D22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253D22" w:rsidRPr="007D6BBA" w:rsidRDefault="00253D22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53D22" w:rsidRPr="007D6BBA" w:rsidRDefault="00253D22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53D22" w:rsidRPr="007D6BBA" w:rsidRDefault="00253D22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253D22" w:rsidRPr="007D6BBA" w:rsidRDefault="00253D22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" w:type="dxa"/>
          </w:tcPr>
          <w:p w:rsidR="00253D22" w:rsidRPr="007D6BBA" w:rsidRDefault="00253D22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53D22" w:rsidRPr="007D6BBA" w:rsidTr="00792E75">
        <w:tc>
          <w:tcPr>
            <w:tcW w:w="1534" w:type="dxa"/>
          </w:tcPr>
          <w:p w:rsidR="00253D22" w:rsidRPr="007D6BBA" w:rsidRDefault="00253D22" w:rsidP="00792E7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</w:tcPr>
          <w:p w:rsidR="00253D22" w:rsidRPr="007D6BBA" w:rsidRDefault="00253D22" w:rsidP="00792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253D22" w:rsidRPr="007D6BBA" w:rsidRDefault="00253D22" w:rsidP="00792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3D22" w:rsidRPr="007D6BBA" w:rsidRDefault="00253D22" w:rsidP="00792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253D22" w:rsidRPr="007D6BBA" w:rsidRDefault="00253D22" w:rsidP="00792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53D22" w:rsidRPr="007D6BBA" w:rsidRDefault="00253D22" w:rsidP="00792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67" w:type="dxa"/>
          </w:tcPr>
          <w:p w:rsidR="00253D22" w:rsidRPr="007D6BBA" w:rsidRDefault="00253D22" w:rsidP="00792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253D22" w:rsidRPr="007D6BBA" w:rsidRDefault="00253D22" w:rsidP="00792E7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  <w:tc>
          <w:tcPr>
            <w:tcW w:w="249" w:type="dxa"/>
          </w:tcPr>
          <w:p w:rsidR="00253D22" w:rsidRPr="007D6BBA" w:rsidRDefault="00253D22" w:rsidP="00792E75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53D22" w:rsidRPr="007D6BBA" w:rsidTr="00792E75">
        <w:trPr>
          <w:trHeight w:val="465"/>
        </w:trPr>
        <w:tc>
          <w:tcPr>
            <w:tcW w:w="9322" w:type="dxa"/>
            <w:gridSpan w:val="8"/>
            <w:vAlign w:val="bottom"/>
          </w:tcPr>
          <w:p w:rsidR="00253D22" w:rsidRPr="00253D22" w:rsidRDefault="00253D22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53D22" w:rsidRPr="007D6BBA" w:rsidRDefault="00253D22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«____» _____________ 20___ г.</w:t>
            </w:r>
          </w:p>
          <w:p w:rsidR="00253D22" w:rsidRPr="007D6BBA" w:rsidRDefault="00253D22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" w:type="dxa"/>
          </w:tcPr>
          <w:p w:rsidR="00253D22" w:rsidRPr="007D6BBA" w:rsidRDefault="00253D22" w:rsidP="00792E75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641742" w:rsidRPr="00253D22" w:rsidRDefault="00641742" w:rsidP="00253D22">
      <w:pPr>
        <w:pStyle w:val="a3"/>
        <w:jc w:val="both"/>
        <w:rPr>
          <w:rFonts w:ascii="Times New Roman" w:hAnsi="Times New Roman" w:cs="Times New Roman"/>
          <w:sz w:val="2"/>
          <w:szCs w:val="2"/>
        </w:rPr>
      </w:pPr>
    </w:p>
    <w:sectPr w:rsidR="00641742" w:rsidRPr="00253D22" w:rsidSect="001F369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A11"/>
    <w:rsid w:val="00002227"/>
    <w:rsid w:val="000123D7"/>
    <w:rsid w:val="00052E12"/>
    <w:rsid w:val="00056EC2"/>
    <w:rsid w:val="00067B25"/>
    <w:rsid w:val="00067E4E"/>
    <w:rsid w:val="00071FC4"/>
    <w:rsid w:val="00076DD3"/>
    <w:rsid w:val="000A4FF3"/>
    <w:rsid w:val="000E1C17"/>
    <w:rsid w:val="000E3CEF"/>
    <w:rsid w:val="0012751C"/>
    <w:rsid w:val="001426A0"/>
    <w:rsid w:val="00153681"/>
    <w:rsid w:val="001F3695"/>
    <w:rsid w:val="002031E2"/>
    <w:rsid w:val="00206B8B"/>
    <w:rsid w:val="002150C9"/>
    <w:rsid w:val="00253D22"/>
    <w:rsid w:val="00261A11"/>
    <w:rsid w:val="002C5B7F"/>
    <w:rsid w:val="002D7AC0"/>
    <w:rsid w:val="002F506E"/>
    <w:rsid w:val="003319B3"/>
    <w:rsid w:val="003A481A"/>
    <w:rsid w:val="003A7966"/>
    <w:rsid w:val="003C356D"/>
    <w:rsid w:val="003C4B67"/>
    <w:rsid w:val="003D11A6"/>
    <w:rsid w:val="00427D8F"/>
    <w:rsid w:val="0046063C"/>
    <w:rsid w:val="004975F9"/>
    <w:rsid w:val="004A3238"/>
    <w:rsid w:val="004A3FED"/>
    <w:rsid w:val="004C6B8D"/>
    <w:rsid w:val="004D43A1"/>
    <w:rsid w:val="004E5A65"/>
    <w:rsid w:val="00500339"/>
    <w:rsid w:val="00517DDC"/>
    <w:rsid w:val="00531118"/>
    <w:rsid w:val="0054724F"/>
    <w:rsid w:val="00595F2B"/>
    <w:rsid w:val="005B1D41"/>
    <w:rsid w:val="005E5F6D"/>
    <w:rsid w:val="00601AA8"/>
    <w:rsid w:val="006103E7"/>
    <w:rsid w:val="00615C19"/>
    <w:rsid w:val="00617905"/>
    <w:rsid w:val="00621D1F"/>
    <w:rsid w:val="00641742"/>
    <w:rsid w:val="0069769C"/>
    <w:rsid w:val="006A51D0"/>
    <w:rsid w:val="006B1B9E"/>
    <w:rsid w:val="006F771C"/>
    <w:rsid w:val="00717FDF"/>
    <w:rsid w:val="007201C1"/>
    <w:rsid w:val="00792E75"/>
    <w:rsid w:val="00796E6D"/>
    <w:rsid w:val="007A00CD"/>
    <w:rsid w:val="007D6BBA"/>
    <w:rsid w:val="007E563F"/>
    <w:rsid w:val="00834826"/>
    <w:rsid w:val="0088594D"/>
    <w:rsid w:val="00890F3A"/>
    <w:rsid w:val="00896CF4"/>
    <w:rsid w:val="008C65F7"/>
    <w:rsid w:val="008D429C"/>
    <w:rsid w:val="008E5214"/>
    <w:rsid w:val="00900C93"/>
    <w:rsid w:val="00924884"/>
    <w:rsid w:val="00991109"/>
    <w:rsid w:val="00992A08"/>
    <w:rsid w:val="009D4C82"/>
    <w:rsid w:val="00A12888"/>
    <w:rsid w:val="00A1727B"/>
    <w:rsid w:val="00A20062"/>
    <w:rsid w:val="00A52672"/>
    <w:rsid w:val="00A5491C"/>
    <w:rsid w:val="00A705AC"/>
    <w:rsid w:val="00A96064"/>
    <w:rsid w:val="00AD6011"/>
    <w:rsid w:val="00B05E07"/>
    <w:rsid w:val="00B14A8E"/>
    <w:rsid w:val="00B40873"/>
    <w:rsid w:val="00B4443D"/>
    <w:rsid w:val="00B866F4"/>
    <w:rsid w:val="00BB3206"/>
    <w:rsid w:val="00C04E22"/>
    <w:rsid w:val="00C05901"/>
    <w:rsid w:val="00C13286"/>
    <w:rsid w:val="00C536EC"/>
    <w:rsid w:val="00C558AE"/>
    <w:rsid w:val="00C72E02"/>
    <w:rsid w:val="00C738F0"/>
    <w:rsid w:val="00CB132D"/>
    <w:rsid w:val="00CB1878"/>
    <w:rsid w:val="00CC0AB3"/>
    <w:rsid w:val="00D20F99"/>
    <w:rsid w:val="00DF0EC2"/>
    <w:rsid w:val="00E03A92"/>
    <w:rsid w:val="00E509C0"/>
    <w:rsid w:val="00E636B2"/>
    <w:rsid w:val="00E702C9"/>
    <w:rsid w:val="00EC152C"/>
    <w:rsid w:val="00EC440A"/>
    <w:rsid w:val="00F033A1"/>
    <w:rsid w:val="00F129EF"/>
    <w:rsid w:val="00F243E1"/>
    <w:rsid w:val="00F77561"/>
    <w:rsid w:val="00F80D36"/>
    <w:rsid w:val="00F85F3F"/>
    <w:rsid w:val="00FA3ECF"/>
    <w:rsid w:val="00FD45A4"/>
    <w:rsid w:val="00FE7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506E"/>
    <w:pPr>
      <w:keepNext/>
      <w:tabs>
        <w:tab w:val="left" w:pos="0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1A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F36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F50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2F506E"/>
    <w:pPr>
      <w:tabs>
        <w:tab w:val="left" w:pos="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F506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E0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8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8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0E1C1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1C1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1C1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1C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975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97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F243E1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F243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Hyperlink"/>
    <w:uiPriority w:val="99"/>
    <w:unhideWhenUsed/>
    <w:rsid w:val="004A32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506E"/>
    <w:pPr>
      <w:keepNext/>
      <w:tabs>
        <w:tab w:val="left" w:pos="0"/>
      </w:tabs>
      <w:jc w:val="center"/>
      <w:outlineLvl w:val="1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1A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F36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F506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4">
    <w:name w:val="Body Text"/>
    <w:basedOn w:val="a"/>
    <w:link w:val="a5"/>
    <w:rsid w:val="002F506E"/>
    <w:pPr>
      <w:tabs>
        <w:tab w:val="left" w:pos="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F506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E0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8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8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0E1C1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1C1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1C1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1C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975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975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A433E588321FEC82DB5D38D8D6FAD2C92B413BBB810E0852F0F17522A61C8D24409B3C8C1D2402CB0A6AB13C961CC3BE91396D92FCA453L5r9F" TargetMode="External"/><Relationship Id="rId13" Type="http://schemas.openxmlformats.org/officeDocument/2006/relationships/hyperlink" Target="consultantplus://offline/ref=E2A433E588321FEC82DB5D38D8D6FAD2C92B413BBB810E0852F0F17522A61C8D24409B3F8A1F200A9C507AB575C217DCB88927698CFCLAr5F" TargetMode="External"/><Relationship Id="rId18" Type="http://schemas.openxmlformats.org/officeDocument/2006/relationships/hyperlink" Target="consultantplus://offline/ref=E2A433E588321FEC82DB5D38D8D6FAD2C92B413BBB810E0852F0F17522A61C8D24409B3C8C1D2404C10A6AB13C961CC3BE91396D92FCA453L5r9F" TargetMode="External"/><Relationship Id="rId26" Type="http://schemas.openxmlformats.org/officeDocument/2006/relationships/hyperlink" Target="consultantplus://offline/ref=2A33957037E83182B6756C0DE524ED00F66C6637719BE3F060AF3238EFB986FD2D9DFD9DEDACAE42233328F5C3v2gE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7" Type="http://schemas.openxmlformats.org/officeDocument/2006/relationships/hyperlink" Target="consultantplus://offline/ref=E2A433E588321FEC82DB5D38D8D6FAD2C92B413BBB810E0852F0F17522A61C8D24409B3C8C1D2402C90A6AB13C961CC3BE91396D92FCA453L5r9F" TargetMode="External"/><Relationship Id="rId12" Type="http://schemas.openxmlformats.org/officeDocument/2006/relationships/hyperlink" Target="consultantplus://offline/ref=E2A433E588321FEC82DB5D38D8D6FAD2C92B413BBB810E0852F0F17522A61C8D24409B3F8916270A9C507AB575C217DCB88927698CFCLAr5F" TargetMode="External"/><Relationship Id="rId17" Type="http://schemas.openxmlformats.org/officeDocument/2006/relationships/hyperlink" Target="consultantplus://offline/ref=E2A433E588321FEC82DB5D38D8D6FAD2C92B413BBB810E0852F0F17522A61C8D24409B39891F280A9C507AB575C217DCB88927698CFCLAr5F" TargetMode="External"/><Relationship Id="rId25" Type="http://schemas.openxmlformats.org/officeDocument/2006/relationships/hyperlink" Target="consultantplus://offline/ref=E2A433E588321FEC82DB5D38D8D6FAD2C92B413BBB810E0852F0F17522A61C8D24409B3C8C1D2406CC0A6AB13C961CC3BE91396D92FCA453L5r9F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A433E588321FEC82DB5D38D8D6FAD2C92B413BBB810E0852F0F17522A61C8D24409B3E8D1A260A9C507AB575C217DCB88927698CFCLAr5F" TargetMode="External"/><Relationship Id="rId20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29" Type="http://schemas.openxmlformats.org/officeDocument/2006/relationships/hyperlink" Target="consultantplus://offline/ref=2A33957037E83182B6756C0DE524ED00F46E61397B99E3F060AF3238EFB986FD2D9DFD9DEDACAE42233328F5C3v2gE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85;&#1080;&#1078;&#1085;&#1103;&#1103;-&#1085;&#1077;&#1085;&#1080;&#1085;&#1082;&#1072;.&#1088;&#1092;" TargetMode="External"/><Relationship Id="rId11" Type="http://schemas.openxmlformats.org/officeDocument/2006/relationships/hyperlink" Target="consultantplus://offline/ref=E2A433E588321FEC82DB5D38D8D6FAD2C92B413BBB810E0852F0F17522A61C8D24409B3F881C280A9C507AB575C217DCB88927698CFCLAr5F" TargetMode="External"/><Relationship Id="rId24" Type="http://schemas.openxmlformats.org/officeDocument/2006/relationships/hyperlink" Target="consultantplus://offline/ref=E2A433E588321FEC82DB5D38D8D6FAD2C9264A3EBD830E0852F0F17522A61C8D3640C3308D183E01CE1F3CE07ALCr2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E2A433E588321FEC82DB5D38D8D6FAD2C92B413BBB810E0852F0F17522A61C8D3640C3308D183E01CE1F3CE07ALCr2F" TargetMode="External"/><Relationship Id="rId15" Type="http://schemas.openxmlformats.org/officeDocument/2006/relationships/hyperlink" Target="consultantplus://offline/ref=E2A433E588321FEC82DB5D38D8D6FAD2C9264A3EBD830E0852F0F17522A61C8D3640C3308D183E01CE1F3CE07ALCr2F" TargetMode="External"/><Relationship Id="rId23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28" Type="http://schemas.openxmlformats.org/officeDocument/2006/relationships/hyperlink" Target="consultantplus://offline/ref=2A33957037E83182B6756C0DE524ED00F66C6637719BE3F060AF3238EFB986FD2D9DFD9DEDACAE42233328F5C3v2gEE" TargetMode="External"/><Relationship Id="rId10" Type="http://schemas.openxmlformats.org/officeDocument/2006/relationships/hyperlink" Target="consultantplus://offline/ref=E2A433E588321FEC82DB5D38D8D6FAD2C92B413BBB810E0852F0F17522A61C8D24409B3E8D19210A9C507AB575C217DCB88927698CFCLAr5F" TargetMode="External"/><Relationship Id="rId19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A433E588321FEC82DB5D38D8D6FAD2C92B413BBB810E0852F0F17522A61C8D24409B3C8C1D2404C00A6AB13C961CC3BE91396D92FCA453L5r9F" TargetMode="External"/><Relationship Id="rId14" Type="http://schemas.openxmlformats.org/officeDocument/2006/relationships/hyperlink" Target="consultantplus://offline/ref=E2A433E588321FEC82DB5D38D8D6FAD2C92B413BBB810E0852F0F17522A61C8D24409B3B8D19210A9C507AB575C217DCB88927698CFCLAr5F" TargetMode="External"/><Relationship Id="rId22" Type="http://schemas.openxmlformats.org/officeDocument/2006/relationships/hyperlink" Target="consultantplus://offline/ref=E2A433E588321FEC82DB4335CEBAA4DECC281C32B28F015A06AFAA2875AF16DA630FC26CC84B2D00CE1F3EE666C111C0LBr9F" TargetMode="External"/><Relationship Id="rId27" Type="http://schemas.openxmlformats.org/officeDocument/2006/relationships/hyperlink" Target="consultantplus://offline/ref=2A33957037E83182B6756C0DE524ED00F46E6E307B9CE3F060AF3238EFB986FD3F9DA591ECABB74327267EA4857A549F0DE3324D33915394vDg3E" TargetMode="External"/><Relationship Id="rId30" Type="http://schemas.openxmlformats.org/officeDocument/2006/relationships/hyperlink" Target="consultantplus://offline/ref=2A33957037E83182B6756C0DE524ED00F46D6E31719CE3F060AF3238EFB986FD2D9DFD9DEDACAE42233328F5C3v2g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DFF82-524A-45F4-9746-36CFBC11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7455</Words>
  <Characters>42496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123</cp:lastModifiedBy>
  <cp:revision>8</cp:revision>
  <cp:lastPrinted>2021-08-12T02:33:00Z</cp:lastPrinted>
  <dcterms:created xsi:type="dcterms:W3CDTF">2021-08-11T05:19:00Z</dcterms:created>
  <dcterms:modified xsi:type="dcterms:W3CDTF">2021-08-12T02:35:00Z</dcterms:modified>
</cp:coreProperties>
</file>