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B" w:rsidRDefault="00DE29FB" w:rsidP="00DE29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29FB" w:rsidRDefault="00DE29FB" w:rsidP="00DE29F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DE29FB" w:rsidRDefault="00DE29FB" w:rsidP="00DE29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DE29FB" w:rsidRDefault="00DE29FB" w:rsidP="00DE29FB">
      <w:pPr>
        <w:jc w:val="center"/>
        <w:rPr>
          <w:sz w:val="28"/>
          <w:szCs w:val="28"/>
        </w:rPr>
      </w:pPr>
    </w:p>
    <w:p w:rsidR="00DE29FB" w:rsidRPr="00C6468B" w:rsidRDefault="00DE29FB" w:rsidP="00DE29FB">
      <w:pPr>
        <w:jc w:val="center"/>
        <w:rPr>
          <w:sz w:val="28"/>
          <w:szCs w:val="28"/>
        </w:rPr>
      </w:pPr>
    </w:p>
    <w:p w:rsidR="00DE29FB" w:rsidRPr="00855A9B" w:rsidRDefault="00DE29FB" w:rsidP="00DE29FB">
      <w:pPr>
        <w:autoSpaceDE w:val="0"/>
        <w:rPr>
          <w:rFonts w:ascii="Times New Roman CYR" w:eastAsia="Arial" w:hAnsi="Times New Roman CYR" w:cs="Times New Roman CYR"/>
          <w:b/>
          <w:bCs/>
          <w:sz w:val="28"/>
          <w:szCs w:val="28"/>
        </w:rPr>
      </w:pPr>
      <w:r w:rsidRPr="00C6468B">
        <w:rPr>
          <w:rFonts w:ascii="Arial" w:eastAsia="Arial" w:hAnsi="Arial" w:cs="Arial"/>
          <w:b/>
          <w:bCs/>
          <w:sz w:val="36"/>
          <w:szCs w:val="36"/>
        </w:rPr>
        <w:t xml:space="preserve">                                     </w:t>
      </w:r>
      <w:r w:rsidRPr="00855A9B">
        <w:rPr>
          <w:rFonts w:ascii="Times New Roman CYR" w:eastAsia="Arial" w:hAnsi="Times New Roman CYR" w:cs="Times New Roman CYR"/>
          <w:b/>
          <w:bCs/>
          <w:sz w:val="28"/>
          <w:szCs w:val="28"/>
        </w:rPr>
        <w:t>РЕШЕНИЕ</w:t>
      </w:r>
    </w:p>
    <w:p w:rsidR="00DE29FB" w:rsidRPr="00C6468B" w:rsidRDefault="00DE29FB" w:rsidP="00DE29FB">
      <w:pPr>
        <w:autoSpaceDE w:val="0"/>
        <w:rPr>
          <w:rFonts w:eastAsia="Arial"/>
          <w:bCs/>
          <w:sz w:val="28"/>
          <w:szCs w:val="28"/>
        </w:rPr>
      </w:pPr>
      <w:r w:rsidRPr="00C6468B">
        <w:rPr>
          <w:rFonts w:eastAsia="Arial"/>
          <w:bCs/>
          <w:sz w:val="28"/>
          <w:szCs w:val="28"/>
        </w:rPr>
        <w:t xml:space="preserve">                                                                               </w:t>
      </w:r>
    </w:p>
    <w:p w:rsidR="00DE29FB" w:rsidRDefault="00DE29FB" w:rsidP="00DE29FB">
      <w:pPr>
        <w:pStyle w:val="a3"/>
        <w:ind w:firstLine="181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 xml:space="preserve">      </w:t>
      </w:r>
    </w:p>
    <w:p w:rsidR="00DE29FB" w:rsidRDefault="00DE29FB" w:rsidP="00DE29FB">
      <w:pPr>
        <w:pStyle w:val="a3"/>
        <w:jc w:val="left"/>
        <w:rPr>
          <w:szCs w:val="28"/>
        </w:rPr>
      </w:pPr>
      <w:r>
        <w:rPr>
          <w:szCs w:val="28"/>
        </w:rPr>
        <w:t xml:space="preserve">     20.12. 2018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24</w:t>
      </w:r>
    </w:p>
    <w:p w:rsidR="00DE29FB" w:rsidRPr="00714B61" w:rsidRDefault="00DE29FB" w:rsidP="00DE29FB">
      <w:pPr>
        <w:pStyle w:val="a3"/>
        <w:rPr>
          <w:sz w:val="24"/>
          <w:szCs w:val="24"/>
        </w:rPr>
      </w:pPr>
      <w:r w:rsidRPr="00714B61">
        <w:rPr>
          <w:sz w:val="24"/>
          <w:szCs w:val="24"/>
        </w:rPr>
        <w:t>с.</w:t>
      </w:r>
      <w:r>
        <w:rPr>
          <w:sz w:val="24"/>
          <w:szCs w:val="24"/>
        </w:rPr>
        <w:t xml:space="preserve"> Нижняя Ненинка</w:t>
      </w:r>
    </w:p>
    <w:p w:rsidR="00DE29FB" w:rsidRDefault="00DE29FB" w:rsidP="00DE29FB">
      <w:pPr>
        <w:tabs>
          <w:tab w:val="left" w:pos="7140"/>
        </w:tabs>
        <w:rPr>
          <w:sz w:val="28"/>
          <w:szCs w:val="28"/>
        </w:rPr>
      </w:pP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Нижнененинского сельского Совета 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от  28.03.2018 № 9 </w:t>
      </w:r>
    </w:p>
    <w:p w:rsidR="00DE29FB" w:rsidRDefault="00DE29FB" w:rsidP="00DE29FB">
      <w:pPr>
        <w:tabs>
          <w:tab w:val="left" w:pos="714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>Об утверждении п</w:t>
      </w:r>
      <w:r w:rsidRPr="00E17609">
        <w:rPr>
          <w:spacing w:val="-2"/>
          <w:sz w:val="28"/>
          <w:szCs w:val="28"/>
        </w:rPr>
        <w:t xml:space="preserve">оложения </w:t>
      </w:r>
    </w:p>
    <w:p w:rsidR="00DE29FB" w:rsidRPr="00CB6F3E" w:rsidRDefault="00DE29FB" w:rsidP="00DE29FB">
      <w:pPr>
        <w:pStyle w:val="a5"/>
        <w:rPr>
          <w:rFonts w:ascii="Times New Roman CYR" w:hAnsi="Times New Roman CYR"/>
          <w:spacing w:val="-2"/>
          <w:sz w:val="28"/>
          <w:szCs w:val="28"/>
        </w:rPr>
      </w:pPr>
      <w:r w:rsidRPr="00CB6F3E">
        <w:rPr>
          <w:rFonts w:ascii="Times New Roman CYR" w:hAnsi="Times New Roman CYR"/>
          <w:spacing w:val="-2"/>
          <w:sz w:val="28"/>
          <w:szCs w:val="28"/>
        </w:rPr>
        <w:t xml:space="preserve">о пенсионном обеспечении </w:t>
      </w:r>
    </w:p>
    <w:p w:rsidR="00DE29FB" w:rsidRPr="00CB6F3E" w:rsidRDefault="00DE29FB" w:rsidP="00DE29FB">
      <w:pPr>
        <w:pStyle w:val="a5"/>
        <w:rPr>
          <w:rFonts w:ascii="Times New Roman CYR" w:hAnsi="Times New Roman CYR"/>
          <w:sz w:val="28"/>
          <w:szCs w:val="28"/>
        </w:rPr>
      </w:pPr>
      <w:r w:rsidRPr="00CB6F3E">
        <w:rPr>
          <w:rFonts w:ascii="Times New Roman CYR" w:hAnsi="Times New Roman CYR"/>
          <w:sz w:val="28"/>
          <w:szCs w:val="28"/>
        </w:rPr>
        <w:t>муниципальных служащих</w:t>
      </w:r>
    </w:p>
    <w:p w:rsidR="00DE29FB" w:rsidRPr="00CB6F3E" w:rsidRDefault="00DE29FB" w:rsidP="00DE29FB">
      <w:pPr>
        <w:pStyle w:val="a5"/>
        <w:rPr>
          <w:rFonts w:ascii="Times New Roman CYR" w:hAnsi="Times New Roman CYR"/>
          <w:sz w:val="28"/>
          <w:szCs w:val="28"/>
        </w:rPr>
      </w:pPr>
      <w:r w:rsidRPr="00CB6F3E">
        <w:rPr>
          <w:rFonts w:ascii="Times New Roman CYR" w:hAnsi="Times New Roman CYR"/>
          <w:sz w:val="28"/>
          <w:szCs w:val="28"/>
        </w:rPr>
        <w:t xml:space="preserve">Администрации  Нижнененинского </w:t>
      </w:r>
    </w:p>
    <w:p w:rsidR="00DE29FB" w:rsidRPr="00CB6F3E" w:rsidRDefault="00DE29FB" w:rsidP="00DE29FB">
      <w:pPr>
        <w:pStyle w:val="a5"/>
        <w:rPr>
          <w:rFonts w:ascii="Times New Roman CYR" w:hAnsi="Times New Roman CYR"/>
          <w:sz w:val="28"/>
          <w:szCs w:val="28"/>
        </w:rPr>
      </w:pPr>
      <w:r w:rsidRPr="00CB6F3E">
        <w:rPr>
          <w:rFonts w:ascii="Times New Roman CYR" w:hAnsi="Times New Roman CYR"/>
          <w:sz w:val="28"/>
          <w:szCs w:val="28"/>
        </w:rPr>
        <w:t>сельсовета Солтонского района</w:t>
      </w:r>
    </w:p>
    <w:p w:rsidR="00DE29FB" w:rsidRPr="008817A5" w:rsidRDefault="00DE29FB" w:rsidP="00DE29FB">
      <w:pPr>
        <w:pStyle w:val="a5"/>
        <w:rPr>
          <w:rFonts w:ascii="Times New Roman CYR" w:hAnsi="Times New Roman CYR"/>
          <w:sz w:val="28"/>
          <w:szCs w:val="28"/>
        </w:rPr>
      </w:pPr>
      <w:r w:rsidRPr="00CB6F3E">
        <w:rPr>
          <w:rFonts w:ascii="Times New Roman CYR" w:hAnsi="Times New Roman CYR"/>
          <w:sz w:val="28"/>
          <w:szCs w:val="28"/>
        </w:rPr>
        <w:t>Алтайского края»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Федеральным законом  от 23.05.2016 №  143-ФЗ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увеличения пенсионного возраста отдельным категориям граждан»,  в соответствии  со статьей 41 Устава муниципального образования Нижнененинский сельсовет, Нижнененинский сельский       Совет  народных депутатов, РЕШИЛ: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9FB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 изменения  в положение  о пенсионном обеспечении муниципальных служащих Администрации Нижнененинского сельсовета Солтонского района  Алтайского края, утвержденного  решением  Нижнененинского сельского Совета   депутатов  от  28.03.2018 № 9:</w:t>
      </w:r>
    </w:p>
    <w:p w:rsidR="00DE29FB" w:rsidRPr="00ED502E" w:rsidRDefault="00DE29FB" w:rsidP="00DE29F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пункт 7 изложить в следующей редакции: </w:t>
      </w:r>
    </w:p>
    <w:p w:rsidR="00DE29FB" w:rsidRDefault="00DE29FB" w:rsidP="00DE2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144D">
        <w:rPr>
          <w:sz w:val="28"/>
          <w:szCs w:val="28"/>
        </w:rPr>
        <w:t>7. В случае</w:t>
      </w:r>
      <w:proofErr w:type="gramStart"/>
      <w:r w:rsidRPr="0073144D">
        <w:rPr>
          <w:sz w:val="28"/>
          <w:szCs w:val="28"/>
        </w:rPr>
        <w:t>,</w:t>
      </w:r>
      <w:proofErr w:type="gramEnd"/>
      <w:r w:rsidRPr="0073144D">
        <w:rPr>
          <w:sz w:val="28"/>
          <w:szCs w:val="28"/>
        </w:rPr>
        <w:t xml:space="preserve"> если размер пенсии за выслугу лет меньше, чем установленная законодательством Российской Федерации сумма фиксированной выплаты к страховой пенсии по старости, действующая по состоянию на 01.01.2018 года в ра</w:t>
      </w:r>
      <w:r>
        <w:rPr>
          <w:sz w:val="28"/>
          <w:szCs w:val="28"/>
        </w:rPr>
        <w:t xml:space="preserve">змере 1000 (одна тысяча) рублей, </w:t>
      </w:r>
      <w:r w:rsidRPr="0036377C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 года </w:t>
      </w:r>
      <w:r w:rsidRPr="0036377C">
        <w:rPr>
          <w:sz w:val="28"/>
          <w:szCs w:val="28"/>
        </w:rPr>
        <w:t xml:space="preserve"> </w:t>
      </w:r>
      <w:r>
        <w:rPr>
          <w:sz w:val="28"/>
          <w:szCs w:val="28"/>
        </w:rPr>
        <w:t>по 31.12.2019 года  в размере 500 (пятьсот</w:t>
      </w:r>
      <w:r w:rsidRPr="0036377C">
        <w:rPr>
          <w:sz w:val="28"/>
          <w:szCs w:val="28"/>
        </w:rPr>
        <w:t>) рублей.</w:t>
      </w:r>
      <w:r>
        <w:rPr>
          <w:sz w:val="28"/>
          <w:szCs w:val="28"/>
        </w:rPr>
        <w:t>»</w:t>
      </w:r>
    </w:p>
    <w:p w:rsidR="00DE29FB" w:rsidRPr="000F526B" w:rsidRDefault="00DE29FB" w:rsidP="00DE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 01.01.2019 года. </w:t>
      </w:r>
    </w:p>
    <w:p w:rsidR="00DE29FB" w:rsidRDefault="00DE29FB" w:rsidP="00DE29F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B533D3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sz w:val="28"/>
          <w:szCs w:val="28"/>
        </w:rPr>
        <w:t>Нижнененинского</w:t>
      </w:r>
      <w:r w:rsidRPr="00B533D3">
        <w:rPr>
          <w:sz w:val="28"/>
          <w:szCs w:val="28"/>
        </w:rPr>
        <w:t xml:space="preserve"> сельсовета и на информационном ст</w:t>
      </w:r>
      <w:r>
        <w:rPr>
          <w:sz w:val="28"/>
          <w:szCs w:val="28"/>
        </w:rPr>
        <w:t>енде села Акатьево.</w:t>
      </w:r>
    </w:p>
    <w:p w:rsidR="00DE29FB" w:rsidRPr="005D6079" w:rsidRDefault="00DE29FB" w:rsidP="00DE29FB">
      <w:pPr>
        <w:tabs>
          <w:tab w:val="left" w:pos="720"/>
        </w:tabs>
        <w:jc w:val="both"/>
        <w:rPr>
          <w:sz w:val="28"/>
          <w:szCs w:val="28"/>
        </w:rPr>
      </w:pPr>
    </w:p>
    <w:p w:rsidR="00DE29FB" w:rsidRDefault="00DE29FB" w:rsidP="00DE29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Л.Н.Павленко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29FB"/>
    <w:rsid w:val="004275F0"/>
    <w:rsid w:val="00D147A5"/>
    <w:rsid w:val="00D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29FB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DE2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qFormat/>
    <w:rsid w:val="00DE29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DE29FB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DE29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E2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2018-12-25T03:09:00Z</dcterms:created>
  <dcterms:modified xsi:type="dcterms:W3CDTF">2018-12-25T03:09:00Z</dcterms:modified>
</cp:coreProperties>
</file>